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outlineLvl w:val="9"/>
        <w:rPr>
          <w:rFonts w:hint="eastAsia" w:ascii="黑体" w:hAnsi="黑体" w:eastAsia="黑体" w:cs="黑体"/>
          <w:color w:val="000000"/>
          <w:spacing w:val="-1"/>
          <w:sz w:val="32"/>
          <w:szCs w:val="32"/>
          <w:lang w:val="en-US" w:eastAsia="zh-CN"/>
        </w:rPr>
      </w:pPr>
      <w:r>
        <w:rPr>
          <w:rFonts w:hint="eastAsia" w:ascii="黑体" w:hAnsi="黑体" w:eastAsia="黑体" w:cs="黑体"/>
          <w:color w:val="000000"/>
          <w:spacing w:val="-1"/>
          <w:sz w:val="32"/>
          <w:szCs w:val="32"/>
          <w:lang w:val="en-US" w:eastAsia="zh-CN"/>
        </w:rPr>
        <w:t>附件1</w:t>
      </w:r>
    </w:p>
    <w:p>
      <w:pPr>
        <w:spacing w:line="600" w:lineRule="exact"/>
        <w:jc w:val="center"/>
        <w:rPr>
          <w:rFonts w:hint="eastAsia" w:eastAsia="方正小标宋简体" w:cs="方正小标宋简体"/>
          <w:color w:val="000000"/>
          <w:spacing w:val="-20"/>
          <w:sz w:val="44"/>
          <w:szCs w:val="44"/>
        </w:rPr>
      </w:pPr>
      <w:r>
        <w:rPr>
          <w:rFonts w:hint="eastAsia" w:eastAsia="方正小标宋简体" w:cs="方正小标宋简体"/>
          <w:color w:val="000000"/>
          <w:spacing w:val="-20"/>
          <w:sz w:val="44"/>
          <w:szCs w:val="44"/>
          <w:lang w:val="en-US" w:eastAsia="zh-CN"/>
        </w:rPr>
        <w:t>广元市昭化区青牛镇</w:t>
      </w:r>
      <w:r>
        <w:rPr>
          <w:rFonts w:hint="eastAsia" w:eastAsia="方正小标宋简体" w:cs="方正小标宋简体"/>
          <w:color w:val="000000"/>
          <w:spacing w:val="-20"/>
          <w:sz w:val="44"/>
          <w:szCs w:val="44"/>
        </w:rPr>
        <w:t>镇法定行政权力事项责任清单</w:t>
      </w:r>
    </w:p>
    <w:p>
      <w:pPr>
        <w:rPr>
          <w:rFonts w:hint="eastAsia"/>
          <w:color w:val="000000"/>
          <w:spacing w:val="-20"/>
        </w:rPr>
      </w:pPr>
    </w:p>
    <w:p>
      <w:pPr>
        <w:rPr>
          <w:rFonts w:hint="eastAsia" w:ascii="宋体" w:hAnsi="宋体" w:eastAsia="宋体" w:cs="宋体"/>
          <w:color w:val="000000"/>
        </w:rPr>
      </w:pPr>
      <w:r>
        <w:rPr>
          <w:rFonts w:hint="eastAsia" w:ascii="宋体" w:hAnsi="宋体" w:eastAsia="宋体" w:cs="宋体"/>
          <w:color w:val="000000"/>
        </w:rPr>
        <w:t>表1-1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对适龄儿童、少年因身体状况需要延缓入学或者休学的许可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义务教育法》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ind w:firstLine="1890" w:firstLineChars="900"/>
              <w:jc w:val="both"/>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r>
        <w:rPr>
          <w:rFonts w:hint="eastAsia" w:ascii="宋体" w:hAnsi="宋体" w:eastAsia="宋体" w:cs="宋体"/>
          <w:color w:val="000000"/>
        </w:rPr>
        <w:br w:type="page"/>
      </w:r>
      <w:r>
        <w:rPr>
          <w:rFonts w:hint="eastAsia" w:ascii="宋体" w:hAnsi="宋体" w:eastAsia="宋体" w:cs="宋体"/>
          <w:color w:val="000000"/>
        </w:rPr>
        <w:t>表1-2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snapToGrid w:val="0"/>
              <w:spacing w:line="260" w:lineRule="exact"/>
              <w:jc w:val="center"/>
              <w:rPr>
                <w:rFonts w:hint="eastAsia" w:ascii="宋体" w:hAnsi="宋体" w:eastAsia="宋体" w:cs="宋体"/>
                <w:color w:val="000000"/>
              </w:rPr>
            </w:pPr>
            <w:r>
              <w:rPr>
                <w:rFonts w:hint="eastAsia" w:ascii="宋体" w:hAnsi="宋体" w:eastAsia="宋体" w:cs="宋体"/>
                <w:color w:val="000000"/>
              </w:rPr>
              <w:t>对在村庄、集镇规划区内的街道、广场、市场和车站等场所和道路、河道两旁修建临时建筑物、构筑物和其他设施的许可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7"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1.《村庄和集镇规划建设管理条例》第三十二条“未经乡镇人民政府批准，任何单位和个人不得擅自在村庄、集镇规划区的街道、广场、市场和车站等场所修建临时建筑物、构筑物和其他设施。”</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2.《</w:t>
            </w:r>
            <w:r>
              <w:rPr>
                <w:rFonts w:hint="eastAsia" w:ascii="宋体" w:hAnsi="宋体" w:eastAsia="宋体" w:cs="宋体"/>
                <w:color w:val="000000"/>
                <w:szCs w:val="21"/>
                <w:shd w:val="clear" w:color="auto" w:fill="FFFFFF"/>
              </w:rPr>
              <w:t>四川省村镇规划建设管理条例</w:t>
            </w:r>
            <w:r>
              <w:rPr>
                <w:rFonts w:hint="eastAsia" w:ascii="宋体" w:hAnsi="宋体" w:eastAsia="宋体" w:cs="宋体"/>
                <w:color w:val="000000"/>
              </w:rPr>
              <w:t>》第二十一条第一款“单位或个人在村镇规划区内和道路、河道两旁进行临时建设，应经乡级人民政府同意，并依法申请办理临时用地手续后，方可进行临时建设。”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snapToGrid w:val="0"/>
              <w:spacing w:line="260" w:lineRule="exact"/>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3"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snapToGrid w:val="0"/>
        <w:rPr>
          <w:rFonts w:hint="eastAsia" w:ascii="宋体" w:hAnsi="宋体" w:eastAsia="宋体" w:cs="宋体"/>
          <w:color w:val="000000"/>
        </w:rPr>
      </w:pPr>
    </w:p>
    <w:p>
      <w:pPr>
        <w:snapToGrid w:val="0"/>
        <w:rPr>
          <w:rFonts w:hint="eastAsia" w:ascii="宋体" w:hAnsi="宋体" w:eastAsia="宋体" w:cs="宋体"/>
          <w:color w:val="000000"/>
        </w:rPr>
      </w:pPr>
    </w:p>
    <w:p>
      <w:pPr>
        <w:snapToGrid w:val="0"/>
        <w:rPr>
          <w:rFonts w:hint="eastAsia" w:ascii="宋体" w:hAnsi="宋体" w:eastAsia="宋体" w:cs="宋体"/>
          <w:color w:val="000000"/>
        </w:rPr>
      </w:pPr>
      <w:r>
        <w:rPr>
          <w:rFonts w:hint="eastAsia" w:ascii="宋体" w:hAnsi="宋体" w:eastAsia="宋体" w:cs="宋体"/>
          <w:color w:val="000000"/>
        </w:rPr>
        <w:t>表1-3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对在乡（镇）、村规划区域内使用原有宅基地、村内空闲地进行住宅建设的许可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1.《四川省村镇规划建设管理条例》第十九条第一款第二项“使用原有宅基地、村内空闲地的，由乡级人民政府根据村镇规划和土地利用规划批准。”</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2.《四川省城乡规划条例》第五十三条第二款“在乡、村规划区内使用原有宅基地进行农村村民住宅建设的，申请人应当持原有宅基地批准文件或者宅基地使用证明、户籍证明、住宅建设方案或者政府提供的通用设计图、村民委员会书面意见等材料向镇、乡人民政府提出申请，由镇、乡人民政府依据乡、村规划审批，核发乡村建设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snapToGrid w:val="0"/>
              <w:spacing w:line="260" w:lineRule="exact"/>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对开发农民集体所有的荒山、荒地、荒滩从事种植业、林业、畜牧业、渔业生产的许可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四川省&lt;中华人民共和国土地管理法&gt;实施办法》第三十条“农村集体经济组织以外的单位和个人，开发农民集体所有的荒山、荒地、荒滩从事种植业、林业、畜牧业、渔业生产的，应当符合土地利用总体规划，经村民会议三分之二以上成员或者三分之二以上村民代表的同意，报乡（镇）人民政府批准，并报县级土地行政主管 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对不宜采取家庭承包方式的农村土地由本集体经济组织以外的单位或个人承包的许可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农村土地承包法》第五十二条第一款“发包方将农村土地发包给本集体经济组织以外的单位或者个人承包，应当事先经本集体经济组织成员的村民会议三分之二以上成员或者三分之二以上村民代表的同意，并报乡（镇）人民政府批准。”</w:t>
            </w:r>
          </w:p>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《中华人民共和国农村土地承包法》第四十八条“不宜采取家庭承包方式的荒山、荒沟、荒丘、荒滩等农村土地，通过招标、拍卖、公开协商等方式承包的，适用本章规定。”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p>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对农村村民住宅用地的许可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土地管理法》第六十二条第四款、第五款“农村村民住宅用地由乡（镇）人民政府审核批准；其中，涉及占用农用地的，依照本法第四十四条的规定办理审批手续。农村村民出卖、出租、赠与住宅后，再申请宅基地的，不予 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napToGrid w:val="0"/>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对农村的疫区、狂犬病防护带养犬的许可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四川省预防控制狂犬病条例》第六条第二款“农村的疫区、狂犬病防护带养犬须经当地乡、镇人民政府批准；限养区内除警卫犬、军犬、科研犬、观赏犬、演艺犬外，一律禁止饲养其它犬只。限养区饲养的犬只，须经当地县（市、区）公安机关批准。经批准养犬的，由批准机关发给准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napToGrid w:val="0"/>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对适龄儿童、少年的父母或监护人未按规定送子女或被监护人就学接受义务教育的处罚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教育行政处罚暂行实施办法》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对在城市、镇和乡、村规划区内未经批准进行临时建设的、未按批准用途进行临时 建设的、临时建设超过批准规定期限不拆除的、建设单位或者个人改变经批准的临 时建（构）筑物使用性质或者转让、出租 抵押等的处罚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四川省城乡规划条例》第八十四条“在城市、镇和乡、村规划区内未经批准进行临时建设的、未按批准用途进行临时建设的、临时建设超过批准规定期限不拆除的建设单位或者个人改变经批准的临时建（构）筑物使用性质或者转让、出租、抵押 等的，由所在地城市、县人民政府城乡规划主管部门或者镇、乡人民政府责令限期拆除，可以并处临时建设工程造价一倍以下的罚款。”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对在村庄、集镇规划区内，村民未经批准或者违反村镇规划修建住宅的处罚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村庄和集镇规划建设管理条例》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p>
            <w:pPr>
              <w:ind w:firstLine="420" w:firstLineChars="200"/>
              <w:rPr>
                <w:rFonts w:hint="eastAsia" w:ascii="宋体" w:hAnsi="宋体" w:eastAsia="宋体" w:cs="宋体"/>
                <w:color w:val="000000"/>
              </w:rPr>
            </w:pPr>
            <w:r>
              <w:rPr>
                <w:rFonts w:hint="eastAsia" w:ascii="宋体" w:hAnsi="宋体" w:eastAsia="宋体" w:cs="宋体"/>
                <w:color w:val="000000"/>
              </w:rPr>
              <w:t>2.《四川省村镇规划建设管理条例》第四十四条第二款“村民未经批准或者违反村镇规划修建住宅的，由乡级人民政府责令其停止建设或者限期拆除；尚可采取措施的，责令其限期改正，并可对责任人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对擅自在村庄、集镇规划区内的街道、广场、市场和车站等场所以及道路两旁修建临时建筑物、构筑物和其他设施的处罚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1.《村庄和集镇规划建设管理条例》第四十条“擅自在村庄、集镇规划区内的街道广场、市场和车站等场所修建临时建筑物、构筑物和其他设施的，由乡级人民政府责令限期拆除，并可处以罚款。”</w:t>
            </w:r>
          </w:p>
          <w:p>
            <w:pPr>
              <w:ind w:firstLine="420" w:firstLineChars="200"/>
              <w:rPr>
                <w:rFonts w:hint="eastAsia" w:ascii="宋体" w:hAnsi="宋体" w:eastAsia="宋体" w:cs="宋体"/>
                <w:color w:val="000000"/>
              </w:rPr>
            </w:pPr>
            <w:r>
              <w:rPr>
                <w:rFonts w:hint="eastAsia" w:ascii="宋体" w:hAnsi="宋体" w:eastAsia="宋体" w:cs="宋体"/>
                <w:color w:val="000000"/>
              </w:rPr>
              <w:t>2.《四川省村镇规划建设管理条例》第四十五条“擅自在村镇规划区内广场、市场和车站等场所以及道路两旁修建临时建筑物、构筑物和其他设施的，由乡级人民政 府责令限期拆除，并可处以五百元以下罚款。”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pacing w:val="-1"/>
              </w:rPr>
              <w:t>对损坏村庄和集镇的房屋、公共设施；</w:t>
            </w:r>
            <w:r>
              <w:rPr>
                <w:rFonts w:hint="eastAsia" w:ascii="宋体" w:hAnsi="宋体" w:eastAsia="宋体" w:cs="宋体"/>
                <w:color w:val="000000"/>
                <w:spacing w:val="-2"/>
              </w:rPr>
              <w:t>乱堆粪便、垃圾、柴草、杂物，破坏村</w:t>
            </w:r>
            <w:r>
              <w:rPr>
                <w:rFonts w:hint="eastAsia" w:ascii="宋体" w:hAnsi="宋体" w:eastAsia="宋体" w:cs="宋体"/>
                <w:color w:val="000000"/>
                <w:spacing w:val="-1"/>
              </w:rPr>
              <w:t>容镇貌和环境卫生的处罚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村庄和集镇规划建设管理条例》第三十九条“有下列行为之一的，由乡级人民政府责令停止侵害，可以处以罚款；造成损失的，并应当赔偿：（一）损坏村庄和集镇的房屋、公共设施的；（二）乱堆粪便、垃圾、柴草，破坏村容镇貌和环境卫生的。”</w:t>
            </w:r>
          </w:p>
          <w:p>
            <w:pPr>
              <w:ind w:firstLine="420" w:firstLineChars="200"/>
              <w:rPr>
                <w:rFonts w:hint="eastAsia" w:ascii="宋体" w:hAnsi="宋体" w:eastAsia="宋体" w:cs="宋体"/>
                <w:color w:val="000000"/>
              </w:rPr>
            </w:pPr>
            <w:r>
              <w:rPr>
                <w:rFonts w:hint="eastAsia" w:ascii="宋体" w:hAnsi="宋体" w:eastAsia="宋体" w:cs="宋体"/>
                <w:color w:val="000000"/>
              </w:rPr>
              <w:t>2.《四川省村镇规划建设管理条例》第四十六条“违反本条例规定，乱堆垃圾、粪便、杂物，影响村容镇貌和环境卫生的，由乡级人民政府责令停止侵害、恢复原状 损坏村镇公用基础设施的，除赔偿损失外，并由乡级人民政府处以直接损失金额一 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对自用船舶所有人拒不进行自用船舶登记或者自用船舶不按照限定区域航行；超载、非法载客和从事营业性运输的处罚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四川省水上交通安全管理条例》第五十九条第二款“自用船舶所有人拒不进行自用船舶登记或者自用船舶不按照限定区域航行；超载、非法载客和从事营业性运输的，由乡（镇）人民政府责令其改正，并处以100元以上500元以下的罚款；情节严重的，可依法没收其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对单位和个人损坏或者擅自移动有钉螺地带警示标志的处罚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血吸虫病防治条例》五十一条“单位和个人损坏或者擅自移动有钉螺地带警示标志的，由乡（镇）人民政府责令修复或赔偿损失，给予警告；情节严重的，对单位处1000元以上3000元以下的罚款；对个人处50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w:t>
            </w:r>
            <w:r>
              <w:rPr>
                <w:rFonts w:hint="eastAsia" w:ascii="宋体" w:hAnsi="宋体" w:eastAsia="宋体" w:cs="宋体"/>
                <w:color w:val="000000"/>
                <w:lang w:val="en-US" w:eastAsia="zh-CN"/>
              </w:rPr>
              <w:t xml:space="preserve"> </w:t>
            </w:r>
            <w:r>
              <w:rPr>
                <w:rFonts w:hint="eastAsia" w:ascii="宋体" w:hAnsi="宋体" w:eastAsia="宋体" w:cs="宋体"/>
                <w:color w:val="000000"/>
                <w:lang w:eastAsia="zh-CN"/>
              </w:rPr>
              <w:t>、12345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对在依法划定的电力设施保护区内修建建筑物、构筑物或者种植植物、堆放物品，危及电力设施安全的强制拆除、砍伐或者清除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电力法》第六十九条“违反本法第五十三条规定，在依法划定的电力设施保护区内修建建筑物、构筑物或者种植植物、堆放物品，危及电力设施安全的，由当地人民政府责令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1.催告责任：告知当事人行政强制理由及决定。</w:t>
            </w:r>
          </w:p>
          <w:p>
            <w:pPr>
              <w:ind w:firstLine="420" w:firstLineChars="200"/>
              <w:rPr>
                <w:rFonts w:hint="eastAsia" w:ascii="宋体" w:hAnsi="宋体" w:eastAsia="宋体" w:cs="宋体"/>
                <w:color w:val="000000"/>
              </w:rPr>
            </w:pPr>
            <w:r>
              <w:rPr>
                <w:rFonts w:hint="eastAsia" w:ascii="宋体" w:hAnsi="宋体" w:eastAsia="宋体" w:cs="宋体"/>
                <w:color w:val="000000"/>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3.执行责任：强制执行或配合县以上人民政府及有关部门强制执行。</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lang w:eastAsia="zh-CN"/>
        </w:rPr>
      </w:pPr>
    </w:p>
    <w:p>
      <w:pPr>
        <w:rPr>
          <w:rFonts w:hint="eastAsia" w:ascii="宋体" w:hAnsi="宋体" w:eastAsia="宋体" w:cs="宋体"/>
          <w:color w:val="000000"/>
          <w:lang w:eastAsia="zh-CN"/>
        </w:rPr>
      </w:pPr>
    </w:p>
    <w:p>
      <w:pPr>
        <w:rPr>
          <w:rFonts w:hint="eastAsia" w:ascii="宋体" w:hAnsi="宋体" w:eastAsia="宋体" w:cs="宋体"/>
          <w:color w:val="000000"/>
        </w:rPr>
      </w:pPr>
      <w:r>
        <w:rPr>
          <w:rFonts w:hint="eastAsia" w:ascii="宋体" w:hAnsi="宋体" w:eastAsia="宋体" w:cs="宋体"/>
          <w:color w:val="000000"/>
        </w:rPr>
        <w:t>表1-16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对非法种植毒品原植物的强制制止、铲除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《中华人民共和国禁毒法》第十九条第二款“地方各级人民政府发现非法种植毒品原植物的，应当立即采取措施予以制止、铲除。村民委员会、居民委员会发现非法 种植毒品原植物的，应当及时予以制止、铲除，并向当地公安机关报告。”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1.催告责任：告知当事人行政强制理由及决定。</w:t>
            </w:r>
          </w:p>
          <w:p>
            <w:pPr>
              <w:ind w:firstLine="420" w:firstLineChars="200"/>
              <w:rPr>
                <w:rFonts w:hint="eastAsia" w:ascii="宋体" w:hAnsi="宋体" w:eastAsia="宋体" w:cs="宋体"/>
                <w:color w:val="000000"/>
              </w:rPr>
            </w:pPr>
            <w:r>
              <w:rPr>
                <w:rFonts w:hint="eastAsia" w:ascii="宋体" w:hAnsi="宋体" w:eastAsia="宋体" w:cs="宋体"/>
                <w:color w:val="000000"/>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3.执行责任：强制执行或配合县以上人民政府及有关部门强制执行。</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对受到地质灾害威胁且情况紧急时的 强制避灾疏散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《地质灾害防治条例》第二十九条“接到地质灾害险情报告的当地人民政府、基层群众自治组织应当根据实际情况，及时动员受到地质灾害威胁的居民以及其他人员 转移到安全地带；情况紧急时，可以强行组织避灾疏散。”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1.催告责任：告知当事人行政强制理由及决定。</w:t>
            </w:r>
          </w:p>
          <w:p>
            <w:pPr>
              <w:ind w:firstLine="420" w:firstLineChars="200"/>
              <w:rPr>
                <w:rFonts w:hint="eastAsia" w:ascii="宋体" w:hAnsi="宋体" w:eastAsia="宋体" w:cs="宋体"/>
                <w:color w:val="000000"/>
              </w:rPr>
            </w:pPr>
            <w:r>
              <w:rPr>
                <w:rFonts w:hint="eastAsia" w:ascii="宋体" w:hAnsi="宋体" w:eastAsia="宋体" w:cs="宋体"/>
                <w:color w:val="000000"/>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3.执行责任：强制执行或配合县以上人民政府及有关部门强制执行。</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对在乡、村庄规划区内未依法取得乡村建设规划许可证或者未按照乡村建设规划许可证的规定进行建设的，逾期不改正的强制拆除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rPr>
            </w:pPr>
            <w:r>
              <w:rPr>
                <w:rFonts w:hint="eastAsia" w:ascii="宋体" w:hAnsi="宋体" w:eastAsia="宋体" w:cs="宋体"/>
                <w:color w:val="000000"/>
                <w:spacing w:val="-1"/>
              </w:rPr>
              <w:t>《中华人民共和国城乡规划法》第六十五条</w:t>
            </w:r>
            <w:r>
              <w:rPr>
                <w:rFonts w:hint="eastAsia" w:ascii="宋体" w:hAnsi="宋体" w:eastAsia="宋体" w:cs="宋体"/>
                <w:color w:val="000000"/>
                <w:spacing w:val="55"/>
              </w:rPr>
              <w:t>“</w:t>
            </w:r>
            <w:r>
              <w:rPr>
                <w:rFonts w:hint="eastAsia" w:ascii="宋体" w:hAnsi="宋体" w:eastAsia="宋体" w:cs="宋体"/>
                <w:color w:val="000000"/>
                <w:spacing w:val="-1"/>
              </w:rPr>
              <w:t>在乡、村庄规划区内未依法取得乡村</w:t>
            </w:r>
            <w:r>
              <w:rPr>
                <w:rFonts w:hint="eastAsia" w:ascii="宋体" w:hAnsi="宋体" w:eastAsia="宋体" w:cs="宋体"/>
                <w:color w:val="000000"/>
                <w:spacing w:val="2"/>
              </w:rPr>
              <w:t>建</w:t>
            </w:r>
            <w:r>
              <w:rPr>
                <w:rFonts w:hint="eastAsia" w:ascii="宋体" w:hAnsi="宋体" w:eastAsia="宋体" w:cs="宋体"/>
                <w:color w:val="000000"/>
                <w:spacing w:val="-1"/>
              </w:rPr>
              <w:t>设规</w:t>
            </w:r>
            <w:r>
              <w:rPr>
                <w:rFonts w:hint="eastAsia" w:ascii="宋体" w:hAnsi="宋体" w:eastAsia="宋体" w:cs="宋体"/>
                <w:color w:val="000000"/>
              </w:rPr>
              <w:t>划许</w:t>
            </w:r>
            <w:r>
              <w:rPr>
                <w:rFonts w:hint="eastAsia" w:ascii="宋体" w:hAnsi="宋体" w:eastAsia="宋体" w:cs="宋体"/>
                <w:color w:val="000000"/>
                <w:spacing w:val="-1"/>
              </w:rPr>
              <w:t>可</w:t>
            </w:r>
            <w:r>
              <w:rPr>
                <w:rFonts w:hint="eastAsia" w:ascii="宋体" w:hAnsi="宋体" w:eastAsia="宋体" w:cs="宋体"/>
                <w:color w:val="000000"/>
              </w:rPr>
              <w:t>证或</w:t>
            </w:r>
            <w:r>
              <w:rPr>
                <w:rFonts w:hint="eastAsia" w:ascii="宋体" w:hAnsi="宋体" w:eastAsia="宋体" w:cs="宋体"/>
                <w:color w:val="000000"/>
                <w:spacing w:val="-1"/>
              </w:rPr>
              <w:t>者</w:t>
            </w:r>
            <w:r>
              <w:rPr>
                <w:rFonts w:hint="eastAsia" w:ascii="宋体" w:hAnsi="宋体" w:eastAsia="宋体" w:cs="宋体"/>
                <w:color w:val="000000"/>
              </w:rPr>
              <w:t>未</w:t>
            </w:r>
            <w:r>
              <w:rPr>
                <w:rFonts w:hint="eastAsia" w:ascii="宋体" w:hAnsi="宋体" w:eastAsia="宋体" w:cs="宋体"/>
                <w:color w:val="000000"/>
                <w:spacing w:val="-1"/>
              </w:rPr>
              <w:t>按</w:t>
            </w:r>
            <w:r>
              <w:rPr>
                <w:rFonts w:hint="eastAsia" w:ascii="宋体" w:hAnsi="宋体" w:eastAsia="宋体" w:cs="宋体"/>
                <w:color w:val="000000"/>
              </w:rPr>
              <w:t>照乡</w:t>
            </w:r>
            <w:r>
              <w:rPr>
                <w:rFonts w:hint="eastAsia" w:ascii="宋体" w:hAnsi="宋体" w:eastAsia="宋体" w:cs="宋体"/>
                <w:color w:val="000000"/>
                <w:spacing w:val="-1"/>
              </w:rPr>
              <w:t>村</w:t>
            </w:r>
            <w:r>
              <w:rPr>
                <w:rFonts w:hint="eastAsia" w:ascii="宋体" w:hAnsi="宋体" w:eastAsia="宋体" w:cs="宋体"/>
                <w:color w:val="000000"/>
              </w:rPr>
              <w:t>建设</w:t>
            </w:r>
            <w:r>
              <w:rPr>
                <w:rFonts w:hint="eastAsia" w:ascii="宋体" w:hAnsi="宋体" w:eastAsia="宋体" w:cs="宋体"/>
                <w:color w:val="000000"/>
                <w:spacing w:val="-1"/>
              </w:rPr>
              <w:t>规划</w:t>
            </w:r>
            <w:r>
              <w:rPr>
                <w:rFonts w:hint="eastAsia" w:ascii="宋体" w:hAnsi="宋体" w:eastAsia="宋体" w:cs="宋体"/>
                <w:color w:val="000000"/>
                <w:spacing w:val="2"/>
              </w:rPr>
              <w:t>许</w:t>
            </w:r>
            <w:r>
              <w:rPr>
                <w:rFonts w:hint="eastAsia" w:ascii="宋体" w:hAnsi="宋体" w:eastAsia="宋体" w:cs="宋体"/>
                <w:color w:val="000000"/>
                <w:spacing w:val="-1"/>
              </w:rPr>
              <w:t>可证</w:t>
            </w:r>
            <w:r>
              <w:rPr>
                <w:rFonts w:hint="eastAsia" w:ascii="宋体" w:hAnsi="宋体" w:eastAsia="宋体" w:cs="宋体"/>
                <w:color w:val="000000"/>
              </w:rPr>
              <w:t>的规</w:t>
            </w:r>
            <w:r>
              <w:rPr>
                <w:rFonts w:hint="eastAsia" w:ascii="宋体" w:hAnsi="宋体" w:eastAsia="宋体" w:cs="宋体"/>
                <w:color w:val="000000"/>
                <w:spacing w:val="-1"/>
              </w:rPr>
              <w:t>定</w:t>
            </w:r>
            <w:r>
              <w:rPr>
                <w:rFonts w:hint="eastAsia" w:ascii="宋体" w:hAnsi="宋体" w:eastAsia="宋体" w:cs="宋体"/>
                <w:color w:val="000000"/>
              </w:rPr>
              <w:t>进行</w:t>
            </w:r>
            <w:r>
              <w:rPr>
                <w:rFonts w:hint="eastAsia" w:ascii="宋体" w:hAnsi="宋体" w:eastAsia="宋体" w:cs="宋体"/>
                <w:color w:val="000000"/>
                <w:spacing w:val="-1"/>
              </w:rPr>
              <w:t>建</w:t>
            </w:r>
            <w:r>
              <w:rPr>
                <w:rFonts w:hint="eastAsia" w:ascii="宋体" w:hAnsi="宋体" w:eastAsia="宋体" w:cs="宋体"/>
                <w:color w:val="000000"/>
              </w:rPr>
              <w:t>设</w:t>
            </w:r>
            <w:r>
              <w:rPr>
                <w:rFonts w:hint="eastAsia" w:ascii="宋体" w:hAnsi="宋体" w:eastAsia="宋体" w:cs="宋体"/>
                <w:color w:val="000000"/>
                <w:spacing w:val="-10"/>
              </w:rPr>
              <w:t>的</w:t>
            </w:r>
            <w:r>
              <w:rPr>
                <w:rFonts w:hint="eastAsia" w:ascii="宋体" w:hAnsi="宋体" w:eastAsia="宋体" w:cs="宋体"/>
                <w:color w:val="000000"/>
                <w:spacing w:val="-33"/>
              </w:rPr>
              <w:t>，</w:t>
            </w:r>
            <w:r>
              <w:rPr>
                <w:rFonts w:hint="eastAsia" w:ascii="宋体" w:hAnsi="宋体" w:eastAsia="宋体" w:cs="宋体"/>
                <w:color w:val="000000"/>
                <w:spacing w:val="-1"/>
              </w:rPr>
              <w:t>由乡</w:t>
            </w:r>
            <w:r>
              <w:rPr>
                <w:rFonts w:hint="eastAsia" w:ascii="宋体" w:hAnsi="宋体" w:eastAsia="宋体" w:cs="宋体"/>
                <w:color w:val="000000"/>
                <w:spacing w:val="-32"/>
              </w:rPr>
              <w:t>、</w:t>
            </w:r>
            <w:r>
              <w:rPr>
                <w:rFonts w:hint="eastAsia" w:ascii="宋体" w:hAnsi="宋体" w:eastAsia="宋体" w:cs="宋体"/>
                <w:color w:val="000000"/>
              </w:rPr>
              <w:t>镇人</w:t>
            </w:r>
            <w:r>
              <w:rPr>
                <w:rFonts w:hint="eastAsia" w:ascii="宋体" w:hAnsi="宋体" w:eastAsia="宋体" w:cs="宋体"/>
                <w:color w:val="000000"/>
                <w:spacing w:val="-1"/>
              </w:rPr>
              <w:t>民政府责令停止建设、限期改正；逾期不改正的，可以拆除。</w:t>
            </w:r>
            <w:r>
              <w:rPr>
                <w:rFonts w:hint="eastAsia" w:ascii="宋体" w:hAnsi="宋体" w:eastAsia="宋体" w:cs="宋体"/>
                <w:color w:val="000000"/>
                <w:spacing w:val="5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1.调查责任：调查或检查时，案件承办人不得少于两人，应当向当事人或者有关人员出示行政执法证件，现场检查情况应当如实记入现场检查笔录。</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2.审查责任：案件承办机构负责人对办案人员提出的采取行政强制的理由、种类、依据进行审查。</w:t>
            </w:r>
          </w:p>
          <w:p>
            <w:pPr>
              <w:ind w:firstLine="420" w:firstLineChars="200"/>
              <w:rPr>
                <w:rFonts w:hint="eastAsia" w:ascii="宋体" w:hAnsi="宋体" w:eastAsia="宋体" w:cs="宋体"/>
                <w:color w:val="000000"/>
              </w:rPr>
            </w:pPr>
            <w:r>
              <w:rPr>
                <w:rFonts w:hint="eastAsia" w:ascii="宋体" w:hAnsi="宋体" w:eastAsia="宋体" w:cs="宋体"/>
                <w:color w:val="000000"/>
              </w:rPr>
              <w:t>3.决定、告知责任：经行政机构负责人批准后实施行政强制。当场告知当事人采取行政强制的理由、依据以及当事人依法享有的权利及救济途径。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4.执行责任：制作并送达查封（扣押、冻结）决定书，妥善保管有关财物。</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农村幼儿园举办、停办登记注册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1.《幼儿园管理条例》第十一条“国家实行幼儿园登记注册制度，未经登记注册， 任何单位和个人不得举办幼儿园。”第十二条“城市幼儿园的举办、停办、由所在区、不设区的市 的人民政府教育行政部门登记注册。农村幼儿园的举办、停办，由所在乡、镇人民 政府登记注册，并报县人民政府教育行政部门备案。”</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2.《四川省幼儿园登记注册管理办法》第五条第二款、第三款、第四款“农村区、 乡、镇所属单位举办幼儿园，应向所在地的乡 （镇）人民政府提出书面申请，填写《幼儿园登记注册表》，经审查符合规定条件者准予登记注册，发给《办园证书》 并报县（市、区）教育行政部门备案。公民举办个体性质的幼儿园，应向所在地乡（镇）人民政府、城市街道办事处提出书面申请，填写《幼儿园登记注册表》。由 乡（镇）人民政府、城市街道办事处审查同意后报县（市、区）教育行政部门审查 符合规定条件者准予登记注册，发给《办园证书》。 《幼儿园登记注册表》和《办 园证书》的格式由省教育行政部门统一制发。”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中国内地公民婚姻登记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《婚姻登记条例》第二条第一款“内地居民办理婚姻登记的机关是县级人民政府民政部门或者乡（镇）人民政府，省、自治区、直辖市人民政府可以按照便民原则确 定农村居民办理婚姻登记的具体机关。”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对公民申请法律援助需要提交的经济困难证明的确认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《四川省法律援助条例》第二十一条“公民申请法律援助需要提交的经济困难证明，由其住所地或者经常居住地的村民委员会或者社区居民委员会出具，并由乡（镇）人民政府或者街道办事处确认。”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rPr>
            </w:pPr>
            <w:r>
              <w:rPr>
                <w:rFonts w:hint="eastAsia" w:ascii="宋体" w:hAnsi="宋体" w:eastAsia="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rPr>
            </w:pPr>
            <w:r>
              <w:rPr>
                <w:rFonts w:hint="eastAsia" w:ascii="宋体" w:hAnsi="宋体" w:eastAsia="宋体" w:cs="宋体"/>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rPr>
            </w:pPr>
            <w:r>
              <w:rPr>
                <w:rFonts w:hint="eastAsia" w:ascii="宋体" w:hAnsi="宋体" w:eastAsia="宋体" w:cs="宋体"/>
              </w:rPr>
              <w:t>自用船舶登记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both"/>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《四川省水上交通安全管理条例》第十三条第三款</w:t>
            </w:r>
            <w:r>
              <w:rPr>
                <w:rFonts w:hint="eastAsia" w:ascii="宋体" w:hAnsi="宋体" w:eastAsia="宋体" w:cs="宋体"/>
                <w:color w:val="000000"/>
                <w:spacing w:val="-1"/>
              </w:rPr>
              <w:tab/>
            </w:r>
            <w:r>
              <w:rPr>
                <w:rFonts w:hint="eastAsia" w:ascii="宋体" w:hAnsi="宋体" w:eastAsia="宋体" w:cs="宋体"/>
                <w:color w:val="000000"/>
                <w:spacing w:val="-1"/>
              </w:rPr>
              <w:t>“自用船舶所有人应当向当地乡（镇）人民政府、街道办事处申请办理自用船舶登记证书。”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食品摊贩登记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《四川省食品小作坊、小经营店及摊贩管理条例》第二十四条“食品摊贩经营者应当到经营所在地的乡（镇）人民政府或者街道办事处登记，并提交身份证明、住所 联系方式、健康证明等材料。乡（镇）人民政府、街道办事处可以对本行政区域内 的食品摊贩主动进行登记。登记后，乡（镇）人民政府、街道办事处应当向食品摊 贩发放登记卡，并将登记信息告知食品监督行政部门和城市管理行政部门。发放登记卡不收取任何费用。登记卡式样由省食品监督行政部门统一规定。”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兵役登记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《征兵工作条例》第十二条“机关、团体、企业事业单位和乡、民族乡、镇的人民政府以及街道办事处，应当根据县、市兵役机关的安排，负责组织本单位和该地区 的适龄男性公民进行兵役登记，填写《兵役登记表》，依法确定应服兵役、免服兵 役和不得服兵役的人员，并报县、市兵役机关批准。经兵役登记和初步审查合格的 称应征公民。”</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对个人之间、个人与单位之间土地所有权和使用权争议的裁决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土地管理法》第十四条第一款“土地所有权和使用权争议，由当事人协商解决；协商不成的，由人民政府处理。单位之间的争议，由县级以上人民政府处理；个人之间、个人与单位之间的争议，由乡级人民政府或者县级以上人 民政府处理。”</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土地权属争议调查处理办法》第九条“当事人发生土地权属争议，经协商不能解决的，可以依法向县级以上人民政府或者乡级人民政府提出处理申请，也可以依照本办法第五、六、七、八条的规定，向有关的国土资源行政主管部门提出调查处 理申请。”第三十三条“乡级人民政府处理土地权属争议，参照本办法执行。”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1.受理责任：公示申请条件、法定期限、需要提供的申请书及其他资料，一次性告知补正材料。</w:t>
            </w:r>
          </w:p>
          <w:p>
            <w:pPr>
              <w:ind w:firstLine="420" w:firstLineChars="200"/>
              <w:rPr>
                <w:rFonts w:hint="eastAsia" w:ascii="宋体" w:hAnsi="宋体" w:eastAsia="宋体" w:cs="宋体"/>
                <w:color w:val="000000"/>
              </w:rPr>
            </w:pPr>
            <w:r>
              <w:rPr>
                <w:rFonts w:hint="eastAsia" w:ascii="宋体" w:hAnsi="宋体" w:eastAsia="宋体" w:cs="宋体"/>
                <w:color w:val="000000"/>
              </w:rPr>
              <w:t>2.审理责任：通知争议的申请人及对方当事人，并要求对方当事人在规定期限内提交答辩书及有关证据材料。有关部门举行公开听证，由当事人双方当面陈述案情，进行辩论、举证、质证，查明案情。</w:t>
            </w:r>
          </w:p>
          <w:p>
            <w:pPr>
              <w:ind w:firstLine="420" w:firstLineChars="200"/>
              <w:rPr>
                <w:rFonts w:hint="eastAsia" w:ascii="宋体" w:hAnsi="宋体" w:eastAsia="宋体" w:cs="宋体"/>
                <w:color w:val="000000"/>
              </w:rPr>
            </w:pPr>
            <w:r>
              <w:rPr>
                <w:rFonts w:hint="eastAsia" w:ascii="宋体" w:hAnsi="宋体" w:eastAsia="宋体" w:cs="宋体"/>
                <w:color w:val="000000"/>
              </w:rPr>
              <w:t>3.裁决责任：根据事实和法律、法规作出裁决，制作并向双方当事人送裁决书（说明裁决的理由和依据，并告知当事人的权利和救济途径）。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4.事后监管责任：监督当事人严格履行生效裁决书的有关内容。</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对个人之间、个人与单位之间林木所有权、林地使用权争议的裁决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《中华人民共和国森林法》第二十二条第二款</w:t>
            </w:r>
            <w:r>
              <w:rPr>
                <w:rFonts w:hint="eastAsia" w:ascii="宋体" w:hAnsi="宋体" w:eastAsia="宋体" w:cs="宋体"/>
                <w:color w:val="000000"/>
                <w:spacing w:val="-1"/>
              </w:rPr>
              <w:tab/>
            </w:r>
            <w:r>
              <w:rPr>
                <w:rFonts w:hint="eastAsia" w:ascii="宋体" w:hAnsi="宋体" w:eastAsia="宋体" w:cs="宋体"/>
                <w:color w:val="000000"/>
                <w:spacing w:val="-1"/>
              </w:rPr>
              <w:t>“个人之间、个人与单位之间发生的林木所有权和林地使用权争议，由乡镇人民政府或者县级以上人民政府依法处理。”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1.受理责任：公示申请条件、法定期限、需要提供的申请书及其他资料，一次性告知补正材料。</w:t>
            </w:r>
          </w:p>
          <w:p>
            <w:pPr>
              <w:ind w:firstLine="420" w:firstLineChars="200"/>
              <w:rPr>
                <w:rFonts w:hint="eastAsia" w:ascii="宋体" w:hAnsi="宋体" w:eastAsia="宋体" w:cs="宋体"/>
                <w:color w:val="000000"/>
              </w:rPr>
            </w:pPr>
            <w:r>
              <w:rPr>
                <w:rFonts w:hint="eastAsia" w:ascii="宋体" w:hAnsi="宋体" w:eastAsia="宋体" w:cs="宋体"/>
                <w:color w:val="000000"/>
              </w:rPr>
              <w:t>2.审理责任：通知争议的申请人及对方当事人，并要求对方当事人在规定期限内提交答辩书及有关证据材料。有关部门举行公开听证，由当事人双方当面陈述案情，进行辩论、举证、质证，查明案情。</w:t>
            </w:r>
          </w:p>
          <w:p>
            <w:pPr>
              <w:ind w:firstLine="420" w:firstLineChars="200"/>
              <w:rPr>
                <w:rFonts w:hint="eastAsia" w:ascii="宋体" w:hAnsi="宋体" w:eastAsia="宋体" w:cs="宋体"/>
                <w:color w:val="000000"/>
              </w:rPr>
            </w:pPr>
            <w:r>
              <w:rPr>
                <w:rFonts w:hint="eastAsia" w:ascii="宋体" w:hAnsi="宋体" w:eastAsia="宋体" w:cs="宋体"/>
                <w:color w:val="000000"/>
              </w:rPr>
              <w:t>3.裁决责任：根据事实和法律、法规作出裁决，制作并向双方当事人送裁决书（说明裁决的理由和依据，并告知当事人的权利和救济途径）。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4.事后监管责任：监督当事人严格履行生效裁决书的有关内容。</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森林病虫害防治费用的适当扶持或补助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青牛</w:t>
            </w:r>
            <w:r>
              <w:rPr>
                <w:rFonts w:hint="eastAsia" w:ascii="宋体" w:hAnsi="宋体" w:eastAsia="宋体" w:cs="宋体"/>
                <w:color w:val="000000"/>
                <w:lang w:val="en-US" w:eastAsia="zh-CN"/>
              </w:rPr>
              <w:t>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森林病虫害防治条例》第十九条“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 政府给予适当扶持。发生大面积暴发性或者危险性病虫害，森林经营单位或者个人确实无力 负担全部防治费用的，各级人民政府应当给予补助。”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1.受理责任：公示法定应当提交的材料；一次性告知补正材料，依法受理或不予受理申请（不予受理的说明理由）。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2.审查责任：对申请人提交的申请材料进行审查，提出审查意见。</w:t>
            </w:r>
          </w:p>
          <w:p>
            <w:pPr>
              <w:ind w:firstLine="420" w:firstLineChars="200"/>
              <w:rPr>
                <w:rFonts w:hint="eastAsia" w:ascii="宋体" w:hAnsi="宋体" w:eastAsia="宋体" w:cs="宋体"/>
                <w:color w:val="000000"/>
              </w:rPr>
            </w:pPr>
            <w:r>
              <w:rPr>
                <w:rFonts w:hint="eastAsia" w:ascii="宋体" w:hAnsi="宋体" w:eastAsia="宋体" w:cs="宋体"/>
                <w:color w:val="000000"/>
              </w:rPr>
              <w:t>3.给付责任：按时按标准发放</w:t>
            </w:r>
            <w:r>
              <w:rPr>
                <w:rFonts w:hint="eastAsia" w:ascii="宋体" w:hAnsi="宋体" w:eastAsia="宋体" w:cs="宋体"/>
                <w:color w:val="000000"/>
                <w:spacing w:val="-1"/>
              </w:rPr>
              <w:t>森林病虫害防治扶持</w:t>
            </w:r>
            <w:r>
              <w:rPr>
                <w:rFonts w:hint="eastAsia" w:ascii="宋体" w:hAnsi="宋体" w:eastAsia="宋体" w:cs="宋体"/>
                <w:color w:val="000000"/>
              </w:rPr>
              <w:t>补助费。</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表1-28</w:t>
      </w:r>
    </w:p>
    <w:tbl>
      <w:tblPr>
        <w:tblStyle w:val="7"/>
        <w:tblpPr w:leftFromText="180" w:rightFromText="180" w:vertAnchor="text" w:horzAnchor="page" w:tblpX="1540" w:tblpY="306"/>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为应对突发事件对单位和个人财产的征用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《中华人民共和国突发事件应对法》第五十二条“履行统一领导职责或者组织处置突发事件的人民政府，必要时可以向单位和个人征用应急救援所需设备、设施、场 地、交通工具和其他类物资，请求其他地方人民政府提供人力、物力、财力或者技 术支援，要求生产、供应生活必需品和应急救援物资的企业组织生产、保证供给 要求提供医疗、交通等公共服务的组织提供相应的服务。履行统一领导职责或者组 织处置突发事件的人民政府，应当组织协调运输经营单位，优先运送处置突发事件 所需物资、设备、工具、应急救援人员和受到突发事件危害的人员。”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1.报批责任：为应对突发事件，需对单位、个人财产进行征用的，需按程序报批（情况紧急的24小时内补办报批手续）。</w:t>
            </w:r>
          </w:p>
          <w:p>
            <w:pPr>
              <w:ind w:firstLine="420" w:firstLineChars="200"/>
              <w:rPr>
                <w:rFonts w:hint="eastAsia" w:ascii="宋体" w:hAnsi="宋体" w:eastAsia="宋体" w:cs="宋体"/>
                <w:color w:val="000000"/>
              </w:rPr>
            </w:pPr>
            <w:r>
              <w:rPr>
                <w:rFonts w:hint="eastAsia" w:ascii="宋体" w:hAnsi="宋体" w:eastAsia="宋体" w:cs="宋体"/>
                <w:color w:val="000000"/>
              </w:rPr>
              <w:t>2.征用责任：按照批准征用财产，对被征用物资按照征用用途使用，并妥善保管。</w:t>
            </w:r>
          </w:p>
          <w:p>
            <w:pPr>
              <w:ind w:firstLine="420" w:firstLineChars="200"/>
              <w:rPr>
                <w:rFonts w:hint="eastAsia" w:ascii="宋体" w:hAnsi="宋体" w:eastAsia="宋体" w:cs="宋体"/>
                <w:color w:val="000000"/>
              </w:rPr>
            </w:pPr>
            <w:r>
              <w:rPr>
                <w:rFonts w:hint="eastAsia" w:ascii="宋体" w:hAnsi="宋体" w:eastAsia="宋体" w:cs="宋体"/>
                <w:color w:val="000000"/>
              </w:rPr>
              <w:t>3.返还补偿责任：突发事件应急处置工作结束后，应当及时返还。财产被征用或者征用后毁损、灭失的，应当给予补偿。</w:t>
            </w:r>
          </w:p>
          <w:p>
            <w:pPr>
              <w:ind w:firstLine="420" w:firstLineChars="200"/>
              <w:rPr>
                <w:rFonts w:hint="eastAsia" w:ascii="宋体" w:hAnsi="宋体" w:eastAsia="宋体" w:cs="宋体"/>
                <w:color w:val="000000"/>
              </w:rPr>
            </w:pPr>
            <w:r>
              <w:rPr>
                <w:rFonts w:hint="eastAsia" w:ascii="宋体" w:hAnsi="宋体" w:eastAsia="宋体" w:cs="宋体"/>
                <w:color w:val="000000"/>
              </w:rPr>
              <w:t>4.监管责任：强化对突发事件应急处置财产征用、使用、保管返还环节的监督管理。</w:t>
            </w:r>
          </w:p>
          <w:p>
            <w:pPr>
              <w:ind w:firstLine="420" w:firstLineChars="200"/>
              <w:rPr>
                <w:rFonts w:hint="eastAsia" w:ascii="宋体" w:hAnsi="宋体" w:eastAsia="宋体" w:cs="宋体"/>
                <w:color w:val="000000"/>
              </w:rPr>
            </w:pPr>
            <w:r>
              <w:rPr>
                <w:rFonts w:hint="eastAsia" w:ascii="宋体" w:hAnsi="宋体" w:eastAsia="宋体" w:cs="宋体"/>
                <w:color w:val="000000"/>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对地质灾害险情的检查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《地质灾害防治条例》第十五条第一款“地质灾害易发区的县、乡、村应当加强地质灾害的群测群防工作。在地质灾害重点防范期内，乡镇人民政府、基层群众自治 组织应当加强地质灾害险情的巡回检查，发现险情及时处理和报告。”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对环境保护隐患的检查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四川省环境保护条例》第三条第四款“乡（镇）人民政府、街道办事处应当在县级人民政府相关行政主管部门的指导下做好本辖区的环境保护工作，加强环境保护法制宣传和隐患排查，发现存在环境问题的，应当及时向环境保护等有关部门报告。鼓励通过购买基层公共服务、设置环保公益岗位等形式加强环境保护工作。”</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2.《四川省&lt;中华人民共和国大气污染防治法&gt;实施办法》第三条第三款“乡（镇） 人民政府、街道办事处应当在县级人民政府相关行政主管部门的指导下做好本辖区 的大气环境保护工作，加强大气环境隐患排查，发现存在大气污染问题的，应当及 时向负有大气污染防治监督管理职责的有关部门报告。”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对秸秆禁烧区开展秸秆焚烧现场检查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《四川省环境保护条例》第五十一条</w:t>
            </w:r>
            <w:r>
              <w:rPr>
                <w:rFonts w:hint="eastAsia" w:ascii="宋体" w:hAnsi="宋体" w:eastAsia="宋体" w:cs="宋体"/>
                <w:color w:val="000000"/>
                <w:spacing w:val="-1"/>
              </w:rPr>
              <w:tab/>
            </w:r>
            <w:r>
              <w:rPr>
                <w:rFonts w:hint="eastAsia" w:ascii="宋体" w:hAnsi="宋体" w:eastAsia="宋体" w:cs="宋体"/>
                <w:color w:val="000000"/>
                <w:spacing w:val="-1"/>
              </w:rPr>
              <w:t>“乡（镇）人民政府和街道办事处应当在依法划定的秸秆禁烧区开展秸秆焚烧现场检查。发现违法焚烧秸秆的，应当及时制止并报告县级以上环境保护主管部门及有关部门。”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对乡（镇）、村农村住房建设质量安全的检查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《四川省农村住房建设管理办法》第六条第一款“乡（镇）人民政府应当建立乡（镇）、村农村住房建设质量安全监督制度和巡查制度。”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对水上交通安全的监督检查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水上交通安全管理条例》第八条第一款第一项“负责本行政区域内的船舶所有人、经营人、船员以及有关单位、个人安全工作的组织、协调和安全隐患的督察整改工作，组织开展安全宣传、安全检查活动。”第四十五条第一款“具有水上交通安全管理职责的乡（镇）人民政府应当根据本条例的规定，对水上交通安全实施监督检查，对违法行为进行纠正，责令停止违法行为。对重大水上交通安全违法行为和重大安全隐患，应当及时向上级人民政府及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r>
        <w:rPr>
          <w:rFonts w:hint="eastAsia" w:ascii="宋体" w:hAnsi="宋体" w:eastAsia="宋体" w:cs="宋体"/>
          <w:color w:val="000000"/>
        </w:rPr>
        <w:t>表1-34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对渡口安全的监督检查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渡口管理办法》第六条“乡（镇）人民政府履行下列具体职责：（一）建立健全渡口日常管理工作制度，落实相关机构和人员；（二）负责对渡船船员和渡口工作人员进行安全教育培训，建立公益性渡口的渡船船员考核制度并组织实施；（三）开展渡口安全监督检查，依法制止和纠正违法行为，对发现的安全隐患按照规定及时处理；（四）负责公益性渡口的日常管理和维护；（五）建立健全渡船自救互救机制，实施渡运有关应急救援预案；（六）法律、法规、规章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对水库大坝的监督检查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防洪法》第三十六条“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对流动人口用人单位计划生育工作的监督检查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流动人口计划生育工作条例》第十五条“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对预防控制狂犬病工作的督促检查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《四川省预防控制狂犬病条例》第三条“地方各级人民政府对预防控制狂犬病工作要加强组织领导和督促检查。”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对生产经营单位安全生产状况的监督检查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安全生产法》第八条第三款“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2.《四川省安全生产条例》第十一条</w:t>
            </w:r>
            <w:r>
              <w:rPr>
                <w:rFonts w:hint="eastAsia" w:ascii="宋体" w:hAnsi="宋体" w:eastAsia="宋体" w:cs="宋体"/>
                <w:color w:val="000000"/>
                <w:spacing w:val="-1"/>
              </w:rPr>
              <w:tab/>
            </w:r>
            <w:r>
              <w:rPr>
                <w:rFonts w:hint="eastAsia" w:ascii="宋体" w:hAnsi="宋体" w:eastAsia="宋体" w:cs="宋体"/>
                <w:color w:val="000000"/>
                <w:spacing w:val="-1"/>
              </w:rPr>
              <w:t>“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 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对食品安全的监督检查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3"/>
              </w:rPr>
            </w:pPr>
            <w:r>
              <w:rPr>
                <w:rFonts w:hint="eastAsia" w:ascii="宋体" w:hAnsi="宋体" w:eastAsia="宋体" w:cs="宋体"/>
                <w:color w:val="000000"/>
                <w:spacing w:val="-1"/>
              </w:rPr>
              <w:t>《</w:t>
            </w:r>
            <w:r>
              <w:rPr>
                <w:rFonts w:hint="eastAsia" w:ascii="宋体" w:hAnsi="宋体" w:eastAsia="宋体" w:cs="宋体"/>
                <w:color w:val="000000"/>
                <w:spacing w:val="2"/>
              </w:rPr>
              <w:t>四</w:t>
            </w:r>
            <w:r>
              <w:rPr>
                <w:rFonts w:hint="eastAsia" w:ascii="宋体" w:hAnsi="宋体" w:eastAsia="宋体" w:cs="宋体"/>
                <w:color w:val="000000"/>
                <w:spacing w:val="-1"/>
              </w:rPr>
              <w:t>川省</w:t>
            </w:r>
            <w:r>
              <w:rPr>
                <w:rFonts w:hint="eastAsia" w:ascii="宋体" w:hAnsi="宋体" w:eastAsia="宋体" w:cs="宋体"/>
                <w:color w:val="000000"/>
              </w:rPr>
              <w:t>食品</w:t>
            </w:r>
            <w:r>
              <w:rPr>
                <w:rFonts w:hint="eastAsia" w:ascii="宋体" w:hAnsi="宋体" w:eastAsia="宋体" w:cs="宋体"/>
                <w:color w:val="000000"/>
                <w:spacing w:val="-1"/>
              </w:rPr>
              <w:t>小</w:t>
            </w:r>
            <w:r>
              <w:rPr>
                <w:rFonts w:hint="eastAsia" w:ascii="宋体" w:hAnsi="宋体" w:eastAsia="宋体" w:cs="宋体"/>
                <w:color w:val="000000"/>
              </w:rPr>
              <w:t>作</w:t>
            </w:r>
            <w:r>
              <w:rPr>
                <w:rFonts w:hint="eastAsia" w:ascii="宋体" w:hAnsi="宋体" w:eastAsia="宋体" w:cs="宋体"/>
                <w:color w:val="000000"/>
                <w:spacing w:val="-3"/>
              </w:rPr>
              <w:t>坊</w:t>
            </w:r>
            <w:r>
              <w:rPr>
                <w:rFonts w:hint="eastAsia" w:ascii="宋体" w:hAnsi="宋体" w:eastAsia="宋体" w:cs="宋体"/>
                <w:color w:val="000000"/>
                <w:spacing w:val="-44"/>
              </w:rPr>
              <w:t>、</w:t>
            </w:r>
            <w:r>
              <w:rPr>
                <w:rFonts w:hint="eastAsia" w:ascii="宋体" w:hAnsi="宋体" w:eastAsia="宋体" w:cs="宋体"/>
                <w:color w:val="000000"/>
                <w:spacing w:val="-1"/>
              </w:rPr>
              <w:t>小</w:t>
            </w:r>
            <w:r>
              <w:rPr>
                <w:rFonts w:hint="eastAsia" w:ascii="宋体" w:hAnsi="宋体" w:eastAsia="宋体" w:cs="宋体"/>
                <w:color w:val="000000"/>
              </w:rPr>
              <w:t>经营</w:t>
            </w:r>
            <w:r>
              <w:rPr>
                <w:rFonts w:hint="eastAsia" w:ascii="宋体" w:hAnsi="宋体" w:eastAsia="宋体" w:cs="宋体"/>
                <w:color w:val="000000"/>
                <w:spacing w:val="-1"/>
              </w:rPr>
              <w:t>店</w:t>
            </w:r>
            <w:r>
              <w:rPr>
                <w:rFonts w:hint="eastAsia" w:ascii="宋体" w:hAnsi="宋体" w:eastAsia="宋体" w:cs="宋体"/>
                <w:color w:val="000000"/>
              </w:rPr>
              <w:t>及</w:t>
            </w:r>
            <w:r>
              <w:rPr>
                <w:rFonts w:hint="eastAsia" w:ascii="宋体" w:hAnsi="宋体" w:eastAsia="宋体" w:cs="宋体"/>
                <w:color w:val="000000"/>
                <w:spacing w:val="-1"/>
              </w:rPr>
              <w:t>摊</w:t>
            </w:r>
            <w:r>
              <w:rPr>
                <w:rFonts w:hint="eastAsia" w:ascii="宋体" w:hAnsi="宋体" w:eastAsia="宋体" w:cs="宋体"/>
                <w:color w:val="000000"/>
              </w:rPr>
              <w:t>贩管</w:t>
            </w:r>
            <w:r>
              <w:rPr>
                <w:rFonts w:hint="eastAsia" w:ascii="宋体" w:hAnsi="宋体" w:eastAsia="宋体" w:cs="宋体"/>
                <w:color w:val="000000"/>
                <w:spacing w:val="-1"/>
              </w:rPr>
              <w:t>理</w:t>
            </w:r>
            <w:r>
              <w:rPr>
                <w:rFonts w:hint="eastAsia" w:ascii="宋体" w:hAnsi="宋体" w:eastAsia="宋体" w:cs="宋体"/>
                <w:color w:val="000000"/>
              </w:rPr>
              <w:t>条</w:t>
            </w:r>
            <w:r>
              <w:rPr>
                <w:rFonts w:hint="eastAsia" w:ascii="宋体" w:hAnsi="宋体" w:eastAsia="宋体" w:cs="宋体"/>
                <w:color w:val="000000"/>
                <w:spacing w:val="-4"/>
              </w:rPr>
              <w:t>例</w:t>
            </w:r>
            <w:r>
              <w:rPr>
                <w:rFonts w:hint="eastAsia" w:ascii="宋体" w:hAnsi="宋体" w:eastAsia="宋体" w:cs="宋体"/>
                <w:color w:val="000000"/>
                <w:spacing w:val="-44"/>
              </w:rPr>
              <w:t>》</w:t>
            </w:r>
            <w:r>
              <w:rPr>
                <w:rFonts w:hint="eastAsia" w:ascii="宋体" w:hAnsi="宋体" w:eastAsia="宋体" w:cs="宋体"/>
                <w:color w:val="000000"/>
                <w:spacing w:val="-1"/>
              </w:rPr>
              <w:t>第</w:t>
            </w:r>
            <w:r>
              <w:rPr>
                <w:rFonts w:hint="eastAsia" w:ascii="宋体" w:hAnsi="宋体" w:eastAsia="宋体" w:cs="宋体"/>
                <w:color w:val="000000"/>
                <w:spacing w:val="2"/>
              </w:rPr>
              <w:t>三</w:t>
            </w:r>
            <w:r>
              <w:rPr>
                <w:rFonts w:hint="eastAsia" w:ascii="宋体" w:hAnsi="宋体" w:eastAsia="宋体" w:cs="宋体"/>
                <w:color w:val="000000"/>
                <w:spacing w:val="-1"/>
              </w:rPr>
              <w:t>十二</w:t>
            </w:r>
            <w:r>
              <w:rPr>
                <w:rFonts w:hint="eastAsia" w:ascii="宋体" w:hAnsi="宋体" w:eastAsia="宋体" w:cs="宋体"/>
                <w:color w:val="000000"/>
              </w:rPr>
              <w:t>条“</w:t>
            </w:r>
            <w:r>
              <w:rPr>
                <w:rFonts w:hint="eastAsia" w:ascii="宋体" w:hAnsi="宋体" w:eastAsia="宋体" w:cs="宋体"/>
                <w:color w:val="000000"/>
                <w:spacing w:val="-44"/>
              </w:rPr>
              <w:t>乡</w:t>
            </w:r>
            <w:r>
              <w:rPr>
                <w:rFonts w:hint="eastAsia" w:ascii="宋体" w:hAnsi="宋体" w:eastAsia="宋体" w:cs="宋体"/>
                <w:color w:val="000000"/>
                <w:spacing w:val="-1"/>
              </w:rPr>
              <w:t>（镇</w:t>
            </w:r>
            <w:r>
              <w:rPr>
                <w:rFonts w:hint="eastAsia" w:ascii="宋体" w:hAnsi="宋体" w:eastAsia="宋体" w:cs="宋体"/>
                <w:color w:val="000000"/>
                <w:spacing w:val="-43"/>
              </w:rPr>
              <w:t>）</w:t>
            </w:r>
            <w:r>
              <w:rPr>
                <w:rFonts w:hint="eastAsia" w:ascii="宋体" w:hAnsi="宋体" w:eastAsia="宋体" w:cs="宋体"/>
                <w:color w:val="000000"/>
                <w:spacing w:val="-1"/>
              </w:rPr>
              <w:t>人</w:t>
            </w:r>
            <w:r>
              <w:rPr>
                <w:rFonts w:hint="eastAsia" w:ascii="宋体" w:hAnsi="宋体" w:eastAsia="宋体" w:cs="宋体"/>
                <w:color w:val="000000"/>
              </w:rPr>
              <w:t>民政</w:t>
            </w:r>
            <w:r>
              <w:rPr>
                <w:rFonts w:hint="eastAsia" w:ascii="宋体" w:hAnsi="宋体" w:eastAsia="宋体" w:cs="宋体"/>
                <w:color w:val="000000"/>
                <w:spacing w:val="-2"/>
              </w:rPr>
              <w:t>府</w:t>
            </w:r>
            <w:r>
              <w:rPr>
                <w:rFonts w:hint="eastAsia" w:ascii="宋体" w:hAnsi="宋体" w:eastAsia="宋体" w:cs="宋体"/>
                <w:color w:val="000000"/>
              </w:rPr>
              <w:t xml:space="preserve">、 </w:t>
            </w:r>
            <w:r>
              <w:rPr>
                <w:rFonts w:hint="eastAsia" w:ascii="宋体" w:hAnsi="宋体" w:eastAsia="宋体" w:cs="宋体"/>
                <w:color w:val="000000"/>
                <w:spacing w:val="-1"/>
              </w:rPr>
              <w:t>街</w:t>
            </w:r>
            <w:r>
              <w:rPr>
                <w:rFonts w:hint="eastAsia" w:ascii="宋体" w:hAnsi="宋体" w:eastAsia="宋体" w:cs="宋体"/>
                <w:color w:val="000000"/>
                <w:spacing w:val="2"/>
              </w:rPr>
              <w:t>道</w:t>
            </w:r>
            <w:r>
              <w:rPr>
                <w:rFonts w:hint="eastAsia" w:ascii="宋体" w:hAnsi="宋体" w:eastAsia="宋体" w:cs="宋体"/>
                <w:color w:val="000000"/>
                <w:spacing w:val="-1"/>
              </w:rPr>
              <w:t>办事</w:t>
            </w:r>
            <w:r>
              <w:rPr>
                <w:rFonts w:hint="eastAsia" w:ascii="宋体" w:hAnsi="宋体" w:eastAsia="宋体" w:cs="宋体"/>
                <w:color w:val="000000"/>
              </w:rPr>
              <w:t>处应</w:t>
            </w:r>
            <w:r>
              <w:rPr>
                <w:rFonts w:hint="eastAsia" w:ascii="宋体" w:hAnsi="宋体" w:eastAsia="宋体" w:cs="宋体"/>
                <w:color w:val="000000"/>
                <w:spacing w:val="-1"/>
              </w:rPr>
              <w:t>当</w:t>
            </w:r>
            <w:r>
              <w:rPr>
                <w:rFonts w:hint="eastAsia" w:ascii="宋体" w:hAnsi="宋体" w:eastAsia="宋体" w:cs="宋体"/>
                <w:color w:val="000000"/>
              </w:rPr>
              <w:t>按照</w:t>
            </w:r>
            <w:r>
              <w:rPr>
                <w:rFonts w:hint="eastAsia" w:ascii="宋体" w:hAnsi="宋体" w:eastAsia="宋体" w:cs="宋体"/>
                <w:color w:val="000000"/>
                <w:spacing w:val="-1"/>
              </w:rPr>
              <w:t>食</w:t>
            </w:r>
            <w:r>
              <w:rPr>
                <w:rFonts w:hint="eastAsia" w:ascii="宋体" w:hAnsi="宋体" w:eastAsia="宋体" w:cs="宋体"/>
                <w:color w:val="000000"/>
              </w:rPr>
              <w:t>品</w:t>
            </w:r>
            <w:r>
              <w:rPr>
                <w:rFonts w:hint="eastAsia" w:ascii="宋体" w:hAnsi="宋体" w:eastAsia="宋体" w:cs="宋体"/>
                <w:color w:val="000000"/>
                <w:spacing w:val="-1"/>
              </w:rPr>
              <w:t>安</w:t>
            </w:r>
            <w:r>
              <w:rPr>
                <w:rFonts w:hint="eastAsia" w:ascii="宋体" w:hAnsi="宋体" w:eastAsia="宋体" w:cs="宋体"/>
                <w:color w:val="000000"/>
              </w:rPr>
              <w:t>全属</w:t>
            </w:r>
            <w:r>
              <w:rPr>
                <w:rFonts w:hint="eastAsia" w:ascii="宋体" w:hAnsi="宋体" w:eastAsia="宋体" w:cs="宋体"/>
                <w:color w:val="000000"/>
                <w:spacing w:val="-1"/>
              </w:rPr>
              <w:t>地</w:t>
            </w:r>
            <w:r>
              <w:rPr>
                <w:rFonts w:hint="eastAsia" w:ascii="宋体" w:hAnsi="宋体" w:eastAsia="宋体" w:cs="宋体"/>
                <w:color w:val="000000"/>
              </w:rPr>
              <w:t>管理</w:t>
            </w:r>
            <w:r>
              <w:rPr>
                <w:rFonts w:hint="eastAsia" w:ascii="宋体" w:hAnsi="宋体" w:eastAsia="宋体" w:cs="宋体"/>
                <w:color w:val="000000"/>
                <w:spacing w:val="-1"/>
              </w:rPr>
              <w:t>原</w:t>
            </w:r>
            <w:r>
              <w:rPr>
                <w:rFonts w:hint="eastAsia" w:ascii="宋体" w:hAnsi="宋体" w:eastAsia="宋体" w:cs="宋体"/>
                <w:color w:val="000000"/>
                <w:spacing w:val="-7"/>
              </w:rPr>
              <w:t>则</w:t>
            </w:r>
            <w:r>
              <w:rPr>
                <w:rFonts w:hint="eastAsia" w:ascii="宋体" w:hAnsi="宋体" w:eastAsia="宋体" w:cs="宋体"/>
                <w:color w:val="000000"/>
                <w:spacing w:val="-33"/>
              </w:rPr>
              <w:t>，</w:t>
            </w:r>
            <w:r>
              <w:rPr>
                <w:rFonts w:hint="eastAsia" w:ascii="宋体" w:hAnsi="宋体" w:eastAsia="宋体" w:cs="宋体"/>
                <w:color w:val="000000"/>
              </w:rPr>
              <w:t>设立</w:t>
            </w:r>
            <w:r>
              <w:rPr>
                <w:rFonts w:hint="eastAsia" w:ascii="宋体" w:hAnsi="宋体" w:eastAsia="宋体" w:cs="宋体"/>
                <w:color w:val="000000"/>
                <w:spacing w:val="-1"/>
              </w:rPr>
              <w:t>食品</w:t>
            </w:r>
            <w:r>
              <w:rPr>
                <w:rFonts w:hint="eastAsia" w:ascii="宋体" w:hAnsi="宋体" w:eastAsia="宋体" w:cs="宋体"/>
                <w:color w:val="000000"/>
                <w:spacing w:val="2"/>
              </w:rPr>
              <w:t>安</w:t>
            </w:r>
            <w:r>
              <w:rPr>
                <w:rFonts w:hint="eastAsia" w:ascii="宋体" w:hAnsi="宋体" w:eastAsia="宋体" w:cs="宋体"/>
                <w:color w:val="000000"/>
                <w:spacing w:val="-1"/>
              </w:rPr>
              <w:t>全协</w:t>
            </w:r>
            <w:r>
              <w:rPr>
                <w:rFonts w:hint="eastAsia" w:ascii="宋体" w:hAnsi="宋体" w:eastAsia="宋体" w:cs="宋体"/>
                <w:color w:val="000000"/>
              </w:rPr>
              <w:t>管员</w:t>
            </w:r>
            <w:r>
              <w:rPr>
                <w:rFonts w:hint="eastAsia" w:ascii="宋体" w:hAnsi="宋体" w:eastAsia="宋体" w:cs="宋体"/>
                <w:color w:val="000000"/>
                <w:spacing w:val="-1"/>
              </w:rPr>
              <w:t>或</w:t>
            </w:r>
            <w:r>
              <w:rPr>
                <w:rFonts w:hint="eastAsia" w:ascii="宋体" w:hAnsi="宋体" w:eastAsia="宋体" w:cs="宋体"/>
                <w:color w:val="000000"/>
              </w:rPr>
              <w:t>者信</w:t>
            </w:r>
            <w:r>
              <w:rPr>
                <w:rFonts w:hint="eastAsia" w:ascii="宋体" w:hAnsi="宋体" w:eastAsia="宋体" w:cs="宋体"/>
                <w:color w:val="000000"/>
                <w:spacing w:val="-1"/>
              </w:rPr>
              <w:t>息</w:t>
            </w:r>
            <w:r>
              <w:rPr>
                <w:rFonts w:hint="eastAsia" w:ascii="宋体" w:hAnsi="宋体" w:eastAsia="宋体" w:cs="宋体"/>
                <w:color w:val="000000"/>
                <w:spacing w:val="-4"/>
              </w:rPr>
              <w:t>员</w:t>
            </w:r>
            <w:r>
              <w:rPr>
                <w:rFonts w:hint="eastAsia" w:ascii="宋体" w:hAnsi="宋体" w:eastAsia="宋体" w:cs="宋体"/>
                <w:color w:val="000000"/>
                <w:spacing w:val="-33"/>
              </w:rPr>
              <w:t>，</w:t>
            </w:r>
            <w:r>
              <w:rPr>
                <w:rFonts w:hint="eastAsia" w:ascii="宋体" w:hAnsi="宋体" w:eastAsia="宋体" w:cs="宋体"/>
                <w:color w:val="000000"/>
              </w:rPr>
              <w:t>建</w:t>
            </w:r>
            <w:r>
              <w:rPr>
                <w:rFonts w:hint="eastAsia" w:ascii="宋体" w:hAnsi="宋体" w:eastAsia="宋体" w:cs="宋体"/>
                <w:color w:val="000000"/>
                <w:spacing w:val="-3"/>
              </w:rPr>
              <w:t>立健全食品安全监管网络，加强日常巡查，指导食品小作坊、小经营店及摊贩履行食品安全责任，及时制止食品安全违法行为，报告食品监督行政部门并协助处理。村（居）民委员会应当协助乡（镇）人民政府、街道办事处开展食品安全监督检查，及时报告食品安全违法情况。</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配合开展电信设施建设和保护工作的监督检查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w:t>
            </w:r>
            <w:r>
              <w:rPr>
                <w:rFonts w:hint="eastAsia" w:ascii="宋体" w:hAnsi="宋体" w:eastAsia="宋体" w:cs="宋体"/>
                <w:color w:val="000000"/>
                <w:spacing w:val="2"/>
              </w:rPr>
              <w:t>四</w:t>
            </w:r>
            <w:r>
              <w:rPr>
                <w:rFonts w:hint="eastAsia" w:ascii="宋体" w:hAnsi="宋体" w:eastAsia="宋体" w:cs="宋体"/>
                <w:color w:val="000000"/>
                <w:spacing w:val="-1"/>
              </w:rPr>
              <w:t>川省</w:t>
            </w:r>
            <w:r>
              <w:rPr>
                <w:rFonts w:hint="eastAsia" w:ascii="宋体" w:hAnsi="宋体" w:eastAsia="宋体" w:cs="宋体"/>
                <w:color w:val="000000"/>
              </w:rPr>
              <w:t>电信</w:t>
            </w:r>
            <w:r>
              <w:rPr>
                <w:rFonts w:hint="eastAsia" w:ascii="宋体" w:hAnsi="宋体" w:eastAsia="宋体" w:cs="宋体"/>
                <w:color w:val="000000"/>
                <w:spacing w:val="-1"/>
              </w:rPr>
              <w:t>设</w:t>
            </w:r>
            <w:r>
              <w:rPr>
                <w:rFonts w:hint="eastAsia" w:ascii="宋体" w:hAnsi="宋体" w:eastAsia="宋体" w:cs="宋体"/>
                <w:color w:val="000000"/>
              </w:rPr>
              <w:t>施建</w:t>
            </w:r>
            <w:r>
              <w:rPr>
                <w:rFonts w:hint="eastAsia" w:ascii="宋体" w:hAnsi="宋体" w:eastAsia="宋体" w:cs="宋体"/>
                <w:color w:val="000000"/>
                <w:spacing w:val="-1"/>
              </w:rPr>
              <w:t>设</w:t>
            </w:r>
            <w:r>
              <w:rPr>
                <w:rFonts w:hint="eastAsia" w:ascii="宋体" w:hAnsi="宋体" w:eastAsia="宋体" w:cs="宋体"/>
                <w:color w:val="000000"/>
              </w:rPr>
              <w:t>和</w:t>
            </w:r>
            <w:r>
              <w:rPr>
                <w:rFonts w:hint="eastAsia" w:ascii="宋体" w:hAnsi="宋体" w:eastAsia="宋体" w:cs="宋体"/>
                <w:color w:val="000000"/>
                <w:spacing w:val="-1"/>
              </w:rPr>
              <w:t>保</w:t>
            </w:r>
            <w:r>
              <w:rPr>
                <w:rFonts w:hint="eastAsia" w:ascii="宋体" w:hAnsi="宋体" w:eastAsia="宋体" w:cs="宋体"/>
                <w:color w:val="000000"/>
              </w:rPr>
              <w:t>护条</w:t>
            </w:r>
            <w:r>
              <w:rPr>
                <w:rFonts w:hint="eastAsia" w:ascii="宋体" w:hAnsi="宋体" w:eastAsia="宋体" w:cs="宋体"/>
                <w:color w:val="000000"/>
                <w:spacing w:val="-6"/>
              </w:rPr>
              <w:t>例</w:t>
            </w:r>
            <w:r>
              <w:rPr>
                <w:rFonts w:hint="eastAsia" w:ascii="宋体" w:hAnsi="宋体" w:eastAsia="宋体" w:cs="宋体"/>
                <w:color w:val="000000"/>
                <w:spacing w:val="-44"/>
              </w:rPr>
              <w:t>》</w:t>
            </w:r>
            <w:r>
              <w:rPr>
                <w:rFonts w:hint="eastAsia" w:ascii="宋体" w:hAnsi="宋体" w:eastAsia="宋体" w:cs="宋体"/>
                <w:color w:val="000000"/>
                <w:spacing w:val="-1"/>
              </w:rPr>
              <w:t>第</w:t>
            </w:r>
            <w:r>
              <w:rPr>
                <w:rFonts w:hint="eastAsia" w:ascii="宋体" w:hAnsi="宋体" w:eastAsia="宋体" w:cs="宋体"/>
                <w:color w:val="000000"/>
              </w:rPr>
              <w:t>三十</w:t>
            </w:r>
            <w:r>
              <w:rPr>
                <w:rFonts w:hint="eastAsia" w:ascii="宋体" w:hAnsi="宋体" w:eastAsia="宋体" w:cs="宋体"/>
                <w:color w:val="000000"/>
                <w:spacing w:val="-1"/>
              </w:rPr>
              <w:t>三</w:t>
            </w:r>
            <w:r>
              <w:rPr>
                <w:rFonts w:hint="eastAsia" w:ascii="宋体" w:hAnsi="宋体" w:eastAsia="宋体" w:cs="宋体"/>
                <w:color w:val="000000"/>
              </w:rPr>
              <w:t>条“</w:t>
            </w:r>
            <w:r>
              <w:rPr>
                <w:rFonts w:hint="eastAsia" w:ascii="宋体" w:hAnsi="宋体" w:eastAsia="宋体" w:cs="宋体"/>
                <w:color w:val="000000"/>
                <w:spacing w:val="-44"/>
              </w:rPr>
              <w:t>乡</w:t>
            </w:r>
            <w:r>
              <w:rPr>
                <w:rFonts w:hint="eastAsia" w:ascii="宋体" w:hAnsi="宋体" w:eastAsia="宋体" w:cs="宋体"/>
                <w:color w:val="000000"/>
                <w:spacing w:val="-1"/>
              </w:rPr>
              <w:t>（镇</w:t>
            </w:r>
            <w:r>
              <w:rPr>
                <w:rFonts w:hint="eastAsia" w:ascii="宋体" w:hAnsi="宋体" w:eastAsia="宋体" w:cs="宋体"/>
                <w:color w:val="000000"/>
                <w:spacing w:val="-44"/>
              </w:rPr>
              <w:t>）</w:t>
            </w:r>
            <w:r>
              <w:rPr>
                <w:rFonts w:hint="eastAsia" w:ascii="宋体" w:hAnsi="宋体" w:eastAsia="宋体" w:cs="宋体"/>
                <w:color w:val="000000"/>
                <w:spacing w:val="-1"/>
              </w:rPr>
              <w:t>人</w:t>
            </w:r>
            <w:r>
              <w:rPr>
                <w:rFonts w:hint="eastAsia" w:ascii="宋体" w:hAnsi="宋体" w:eastAsia="宋体" w:cs="宋体"/>
                <w:color w:val="000000"/>
              </w:rPr>
              <w:t>民政</w:t>
            </w:r>
            <w:r>
              <w:rPr>
                <w:rFonts w:hint="eastAsia" w:ascii="宋体" w:hAnsi="宋体" w:eastAsia="宋体" w:cs="宋体"/>
                <w:color w:val="000000"/>
                <w:spacing w:val="-2"/>
              </w:rPr>
              <w:t>府</w:t>
            </w:r>
            <w:r>
              <w:rPr>
                <w:rFonts w:hint="eastAsia" w:ascii="宋体" w:hAnsi="宋体" w:eastAsia="宋体" w:cs="宋体"/>
                <w:color w:val="000000"/>
                <w:spacing w:val="-44"/>
              </w:rPr>
              <w:t>、</w:t>
            </w:r>
            <w:r>
              <w:rPr>
                <w:rFonts w:hint="eastAsia" w:ascii="宋体" w:hAnsi="宋体" w:eastAsia="宋体" w:cs="宋体"/>
                <w:color w:val="000000"/>
                <w:spacing w:val="-1"/>
              </w:rPr>
              <w:t>街</w:t>
            </w:r>
            <w:r>
              <w:rPr>
                <w:rFonts w:hint="eastAsia" w:ascii="宋体" w:hAnsi="宋体" w:eastAsia="宋体" w:cs="宋体"/>
                <w:color w:val="000000"/>
              </w:rPr>
              <w:t>道办</w:t>
            </w:r>
            <w:r>
              <w:rPr>
                <w:rFonts w:hint="eastAsia" w:ascii="宋体" w:hAnsi="宋体" w:eastAsia="宋体" w:cs="宋体"/>
                <w:color w:val="000000"/>
                <w:spacing w:val="-1"/>
              </w:rPr>
              <w:t>事处</w:t>
            </w:r>
            <w:r>
              <w:rPr>
                <w:rFonts w:hint="eastAsia" w:ascii="宋体" w:hAnsi="宋体" w:eastAsia="宋体" w:cs="宋体"/>
                <w:color w:val="000000"/>
              </w:rPr>
              <w:t>、</w:t>
            </w:r>
            <w:r>
              <w:rPr>
                <w:rFonts w:hint="eastAsia" w:ascii="宋体" w:hAnsi="宋体" w:eastAsia="宋体" w:cs="宋体"/>
                <w:color w:val="000000"/>
                <w:spacing w:val="-32"/>
                <w:position w:val="1"/>
              </w:rPr>
              <w:t>村</w:t>
            </w:r>
            <w:r>
              <w:rPr>
                <w:rFonts w:hint="eastAsia" w:ascii="宋体" w:hAnsi="宋体" w:eastAsia="宋体" w:cs="宋体"/>
                <w:color w:val="000000"/>
                <w:spacing w:val="-2"/>
                <w:position w:val="1"/>
              </w:rPr>
              <w:t>（</w:t>
            </w:r>
            <w:r>
              <w:rPr>
                <w:rFonts w:hint="eastAsia" w:ascii="宋体" w:hAnsi="宋体" w:eastAsia="宋体" w:cs="宋体"/>
                <w:color w:val="000000"/>
                <w:spacing w:val="-1"/>
                <w:position w:val="1"/>
              </w:rPr>
              <w:t>居</w:t>
            </w:r>
            <w:r>
              <w:rPr>
                <w:rFonts w:hint="eastAsia" w:ascii="宋体" w:hAnsi="宋体" w:eastAsia="宋体" w:cs="宋体"/>
                <w:color w:val="000000"/>
                <w:spacing w:val="-32"/>
                <w:position w:val="1"/>
              </w:rPr>
              <w:t>）</w:t>
            </w:r>
            <w:r>
              <w:rPr>
                <w:rFonts w:hint="eastAsia" w:ascii="宋体" w:hAnsi="宋体" w:eastAsia="宋体" w:cs="宋体"/>
                <w:color w:val="000000"/>
                <w:position w:val="1"/>
              </w:rPr>
              <w:t>民委</w:t>
            </w:r>
            <w:r>
              <w:rPr>
                <w:rFonts w:hint="eastAsia" w:ascii="宋体" w:hAnsi="宋体" w:eastAsia="宋体" w:cs="宋体"/>
                <w:color w:val="000000"/>
                <w:spacing w:val="-1"/>
                <w:position w:val="1"/>
              </w:rPr>
              <w:t>员会</w:t>
            </w:r>
            <w:r>
              <w:rPr>
                <w:rFonts w:hint="eastAsia" w:ascii="宋体" w:hAnsi="宋体" w:eastAsia="宋体" w:cs="宋体"/>
                <w:color w:val="000000"/>
                <w:spacing w:val="2"/>
                <w:position w:val="1"/>
              </w:rPr>
              <w:t>应</w:t>
            </w:r>
            <w:r>
              <w:rPr>
                <w:rFonts w:hint="eastAsia" w:ascii="宋体" w:hAnsi="宋体" w:eastAsia="宋体" w:cs="宋体"/>
                <w:color w:val="000000"/>
                <w:spacing w:val="-1"/>
                <w:position w:val="1"/>
              </w:rPr>
              <w:t>当配</w:t>
            </w:r>
            <w:r>
              <w:rPr>
                <w:rFonts w:hint="eastAsia" w:ascii="宋体" w:hAnsi="宋体" w:eastAsia="宋体" w:cs="宋体"/>
                <w:color w:val="000000"/>
                <w:position w:val="1"/>
              </w:rPr>
              <w:t>合省</w:t>
            </w:r>
            <w:r>
              <w:rPr>
                <w:rFonts w:hint="eastAsia" w:ascii="宋体" w:hAnsi="宋体" w:eastAsia="宋体" w:cs="宋体"/>
                <w:color w:val="000000"/>
                <w:spacing w:val="-1"/>
                <w:position w:val="1"/>
              </w:rPr>
              <w:t>电</w:t>
            </w:r>
            <w:r>
              <w:rPr>
                <w:rFonts w:hint="eastAsia" w:ascii="宋体" w:hAnsi="宋体" w:eastAsia="宋体" w:cs="宋体"/>
                <w:color w:val="000000"/>
                <w:position w:val="1"/>
              </w:rPr>
              <w:t>信管</w:t>
            </w:r>
            <w:r>
              <w:rPr>
                <w:rFonts w:hint="eastAsia" w:ascii="宋体" w:hAnsi="宋体" w:eastAsia="宋体" w:cs="宋体"/>
                <w:color w:val="000000"/>
                <w:spacing w:val="-1"/>
                <w:position w:val="1"/>
              </w:rPr>
              <w:t>理</w:t>
            </w:r>
            <w:r>
              <w:rPr>
                <w:rFonts w:hint="eastAsia" w:ascii="宋体" w:hAnsi="宋体" w:eastAsia="宋体" w:cs="宋体"/>
                <w:color w:val="000000"/>
                <w:position w:val="1"/>
              </w:rPr>
              <w:t>机</w:t>
            </w:r>
            <w:r>
              <w:rPr>
                <w:rFonts w:hint="eastAsia" w:ascii="宋体" w:hAnsi="宋体" w:eastAsia="宋体" w:cs="宋体"/>
                <w:color w:val="000000"/>
                <w:spacing w:val="-1"/>
                <w:position w:val="1"/>
              </w:rPr>
              <w:t>构</w:t>
            </w:r>
            <w:r>
              <w:rPr>
                <w:rFonts w:hint="eastAsia" w:ascii="宋体" w:hAnsi="宋体" w:eastAsia="宋体" w:cs="宋体"/>
                <w:color w:val="000000"/>
                <w:position w:val="1"/>
              </w:rPr>
              <w:t>对电</w:t>
            </w:r>
            <w:r>
              <w:rPr>
                <w:rFonts w:hint="eastAsia" w:ascii="宋体" w:hAnsi="宋体" w:eastAsia="宋体" w:cs="宋体"/>
                <w:color w:val="000000"/>
                <w:spacing w:val="-1"/>
                <w:position w:val="1"/>
              </w:rPr>
              <w:t>信</w:t>
            </w:r>
            <w:r>
              <w:rPr>
                <w:rFonts w:hint="eastAsia" w:ascii="宋体" w:hAnsi="宋体" w:eastAsia="宋体" w:cs="宋体"/>
                <w:color w:val="000000"/>
                <w:position w:val="1"/>
              </w:rPr>
              <w:t>设施</w:t>
            </w:r>
            <w:r>
              <w:rPr>
                <w:rFonts w:hint="eastAsia" w:ascii="宋体" w:hAnsi="宋体" w:eastAsia="宋体" w:cs="宋体"/>
                <w:color w:val="000000"/>
                <w:spacing w:val="-1"/>
                <w:position w:val="1"/>
              </w:rPr>
              <w:t>建设</w:t>
            </w:r>
            <w:r>
              <w:rPr>
                <w:rFonts w:hint="eastAsia" w:ascii="宋体" w:hAnsi="宋体" w:eastAsia="宋体" w:cs="宋体"/>
                <w:color w:val="000000"/>
                <w:spacing w:val="2"/>
                <w:position w:val="1"/>
              </w:rPr>
              <w:t>和</w:t>
            </w:r>
            <w:r>
              <w:rPr>
                <w:rFonts w:hint="eastAsia" w:ascii="宋体" w:hAnsi="宋体" w:eastAsia="宋体" w:cs="宋体"/>
                <w:color w:val="000000"/>
                <w:spacing w:val="-1"/>
                <w:position w:val="1"/>
              </w:rPr>
              <w:t>保护</w:t>
            </w:r>
            <w:r>
              <w:rPr>
                <w:rFonts w:hint="eastAsia" w:ascii="宋体" w:hAnsi="宋体" w:eastAsia="宋体" w:cs="宋体"/>
                <w:color w:val="000000"/>
                <w:position w:val="1"/>
              </w:rPr>
              <w:t>工作</w:t>
            </w:r>
            <w:r>
              <w:rPr>
                <w:rFonts w:hint="eastAsia" w:ascii="宋体" w:hAnsi="宋体" w:eastAsia="宋体" w:cs="宋体"/>
                <w:color w:val="000000"/>
                <w:spacing w:val="-1"/>
                <w:position w:val="1"/>
              </w:rPr>
              <w:t>开</w:t>
            </w:r>
            <w:r>
              <w:rPr>
                <w:rFonts w:hint="eastAsia" w:ascii="宋体" w:hAnsi="宋体" w:eastAsia="宋体" w:cs="宋体"/>
                <w:color w:val="000000"/>
                <w:position w:val="1"/>
              </w:rPr>
              <w:t>展监</w:t>
            </w:r>
            <w:r>
              <w:rPr>
                <w:rFonts w:hint="eastAsia" w:ascii="宋体" w:hAnsi="宋体" w:eastAsia="宋体" w:cs="宋体"/>
                <w:color w:val="000000"/>
                <w:spacing w:val="-1"/>
                <w:position w:val="1"/>
              </w:rPr>
              <w:t>督</w:t>
            </w:r>
            <w:r>
              <w:rPr>
                <w:rFonts w:hint="eastAsia" w:ascii="宋体" w:hAnsi="宋体" w:eastAsia="宋体" w:cs="宋体"/>
                <w:color w:val="000000"/>
                <w:position w:val="1"/>
              </w:rPr>
              <w:t>检</w:t>
            </w:r>
            <w:r>
              <w:rPr>
                <w:rFonts w:hint="eastAsia" w:ascii="宋体" w:hAnsi="宋体" w:eastAsia="宋体" w:cs="宋体"/>
                <w:color w:val="000000"/>
                <w:position w:val="1"/>
              </w:rPr>
              <w:tab/>
            </w:r>
            <w:r>
              <w:rPr>
                <w:rFonts w:hint="eastAsia" w:ascii="宋体" w:hAnsi="宋体" w:eastAsia="宋体" w:cs="宋体"/>
                <w:color w:val="000000"/>
                <w:spacing w:val="-1"/>
              </w:rPr>
              <w:t>查，指导、督促有关单位和个人履行电信设施建设和保护义务。</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对消防安全的检查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消防法》第三十条“地方各级人民政府应当加强对农村消防工作的领导，采取措施加强公共消防设施建设，组织建立和督促落实消防安全责任制。”第三十一条“在农业收获季节、森林和草原防火期间、重大节假日期间以及火灾多发季节，地方各级人民政府应当组织开展有针对性的消防宣传教育，采取防火措施，进行消防安全检查。”第三十二条“乡镇人民政府、城市街道办事处应当指导、支持和帮助村民委员会、居民委员会开展群众性的消防工作。村民委员会、居民委员会应当确定消防安全管理人，组织制定防火安全公约，进行防火安全检查。”</w:t>
            </w:r>
            <w:r>
              <w:rPr>
                <w:rFonts w:hint="eastAsia" w:ascii="宋体" w:hAnsi="宋体" w:eastAsia="宋体" w:cs="宋体"/>
                <w:color w:val="000000"/>
                <w:spacing w:val="-1"/>
              </w:rPr>
              <w:tab/>
            </w:r>
            <w:r>
              <w:rPr>
                <w:rFonts w:hint="eastAsia" w:ascii="宋体" w:hAnsi="宋体" w:eastAsia="宋体" w:cs="宋体"/>
                <w:color w:val="000000"/>
                <w:spacing w:val="-1"/>
              </w:rPr>
              <w:t xml:space="preserve"> </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消防条例》第九条“乡镇人民政府、城市街道办事处履行下列职责：（一）执行消防法律法规，落实消防安全责任制，定期督促检查；（二）组织开展经常性的消防宣传教育，提高公民的消防安全意识；（三）组织消防安全检查，督促整改火灾隐患；（四）组织、指导、督促村（居）民委员会和辖区单位开展消防工作；（五）根据需要建立多种形式的消防组织，增强火灾预防、扑救和应急救援能力；（六）辖区发生火灾事故时，组织协调灭火救援，做好相应工作；（七）上级人民政府交办的其他消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对有突出贡献的教师的表彰奖励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教师法》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对在义务教育实施工作中做出突出贡献的社会组织和个人的表彰奖励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《中华人民共和国义务教育法》第十条“对在义务教育实施工作中做出突出贡献的社会组织和个人，各级人民政府及其有关部门按照有关规定给予表彰、奖励。”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对民族团结进步模范的表彰奖励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 xml:space="preserve">1.《国务院实施&lt;中华人民共和国民族区域自治法&gt;若干规定》第四条“各级人民政府应当积极开展促进民族团结进步的各项活动，对为民族团结进步事业作出突出贡献的单位和个人，给予表彰和奖励。” </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实施&lt;中华人民共和国民族区域自治法&gt;若干规定》第三条“各级人民政府对在帮助民族自治地方经济和社会发展、维护民族团结、保持社会稳定等方面作出突出贡献的单位和个人予以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对维护老年人合法权益和敬老、养老、助老成绩显著的组织、家庭或者个人的表彰奖励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 xml:space="preserve">1.《中华人民共和国老年人权益保障法》第十条“各级人民政府和有关部门对维护老年人合法权益和敬老、养老、助老成绩显著的组织、家庭或者个人，对参与社会发展做出突出贡献的老年人，按照国家有关规定给予表彰或者奖励。” </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2.《四川省老年人权益保障条例》第八条</w:t>
            </w:r>
            <w:r>
              <w:rPr>
                <w:rFonts w:hint="eastAsia" w:ascii="宋体" w:hAnsi="宋体" w:eastAsia="宋体" w:cs="宋体"/>
                <w:color w:val="000000"/>
                <w:spacing w:val="-1"/>
              </w:rPr>
              <w:tab/>
            </w:r>
            <w:r>
              <w:rPr>
                <w:rFonts w:hint="eastAsia" w:ascii="宋体" w:hAnsi="宋体" w:eastAsia="宋体" w:cs="宋体"/>
                <w:color w:val="000000"/>
                <w:spacing w:val="-1"/>
              </w:rPr>
              <w:t>“地方各级人民政府和有关部门对维护老年人权益和敬老、养老、孝老、助老成绩显著的组织、家庭或者个人，对参与社会发展做出突出贡献的老年人，按照国家和省有关规定给予表彰或者奖励。”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对成绩显著的人民调解委员会和调解委员的表彰奖励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《人民调解委员会组织条例》第十三条“各级人民政府对成绩显著的人民调解委员会和调解委员应当予以表彰和奖励。”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对在地质灾害防治工作中做出突出贡献的单位和个人的奖励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《地质灾害防治条例》第九条第二款“在地质灾害防治工作中做出突出贡献的单位和个人，由人民政府给予奖励。”</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kern w:val="2"/>
                <w:position w:val="1"/>
                <w:sz w:val="21"/>
                <w:szCs w:val="21"/>
                <w:lang w:val="en-US" w:eastAsia="zh-CN" w:bidi="ar-SA"/>
              </w:rPr>
            </w:pPr>
            <w:r>
              <w:rPr>
                <w:rFonts w:hint="eastAsia" w:ascii="宋体" w:hAnsi="宋体" w:eastAsia="宋体" w:cs="宋体"/>
                <w:color w:val="000000"/>
                <w:spacing w:val="-1"/>
                <w:position w:val="1"/>
              </w:rPr>
              <w:t>对在保护和开发土地资源、合理利用土地以及进行有关的科学研究等方面成绩显著的单位和个人的奖励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《中华人民共和国土地管理法》第八条“在保护和开发土地资源、合理利用土地以及进行有关的科学研究等方面成绩显著的单位和个人，由人民政府给予奖励。”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对保护和改善环境有显著成绩的单位和个人的奖励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1.《中华人民共和国环境保护法》第十一条“对保护和改善环境有显著成绩的单位和个人，由人民政府给予奖励。”</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2.《中华人民共和国环境噪声污染防治法》第九条“对在环境噪声污染防治方面成绩显著的单位和个人，由人民政府给予奖励。”</w:t>
            </w:r>
            <w:r>
              <w:rPr>
                <w:rFonts w:hint="eastAsia" w:ascii="宋体" w:hAnsi="宋体" w:eastAsia="宋体" w:cs="宋体"/>
                <w:color w:val="000000"/>
                <w:spacing w:val="-1"/>
              </w:rPr>
              <w:tab/>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3.《中华人民共和国固体废物污染环境防治法》第十二条“各级人民政府对在固体废物污染环境防治工作以及相关的综合利用活动中做出显著成绩的单位和个人，按照国家有关规定给予表彰、奖励。”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对执行《四川省村镇规划建设管理条例》成绩显著，在村镇规划、建设、管理工作中成绩显著或检举、控告、查处违法建设行为成绩显著的奖励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村镇规划建设管理条例》第四十一条“符合下列条件之一的，由乡级以上人民政府或县级以上建设行政主管部门给予表彰奖励：（一）执行本条例成绩显著的；（二）在村镇规划、建设、管理工作中成绩显著的；（三）检举、控告、查处违法建设行为成绩显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对在开发、利用、节约、保护、管理水资源和防治水害等方面成绩显著的单位和个人的奖励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《中华人民共和国水法》第十一条“在开发、利用、节约、保护、管理水资源和防治水害等方面成绩显著的单位和个人，由人民政府给予奖励。”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r>
        <w:rPr>
          <w:rFonts w:hint="eastAsia" w:ascii="宋体" w:hAnsi="宋体" w:eastAsia="宋体" w:cs="宋体"/>
          <w:color w:val="000000"/>
        </w:rPr>
        <w:t>表1-52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对小流域综合治理成绩显著；在植被保护、土壤保护、水源保护工作中有重大贡献；检举揭发破坏水源涵养保护工程行为，避免重大损失的单位和个人的表彰奖励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sym w:font="Wingdings 2" w:char="0052"/>
            </w:r>
            <w:r>
              <w:rPr>
                <w:rFonts w:hint="eastAsia" w:ascii="宋体" w:hAnsi="宋体" w:eastAsia="宋体" w:cs="宋体"/>
                <w:lang w:val="en-US" w:eastAsia="zh-CN"/>
              </w:rPr>
              <w:t xml:space="preserve"> 法定          </w:t>
            </w:r>
            <w:r>
              <w:rPr>
                <w:rFonts w:hint="eastAsia" w:ascii="宋体" w:hAnsi="宋体" w:eastAsia="宋体" w:cs="宋体"/>
                <w:lang w:val="en-US" w:eastAsia="zh-CN"/>
              </w:rPr>
              <w:sym w:font="Wingdings 2" w:char="00A3"/>
            </w:r>
            <w:r>
              <w:rPr>
                <w:rFonts w:hint="eastAsia" w:ascii="宋体" w:hAnsi="宋体" w:eastAsia="宋体" w:cs="宋体"/>
                <w:lang w:val="en-US" w:eastAsia="zh-CN"/>
              </w:rPr>
              <w:t xml:space="preserve"> 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长江水源涵养保护条例》第二十四条“符合下列条件之一的单位和个人由各级人民政府或者国土管理部门给予表彰和奖励：（一）小流域综合治理成绩显著的；（二）在植被保护、土壤保护、水源保护工作中有重大贡献的；（三）检举揭发破坏水源涵养保护工程行为，避免重大损失的。”</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对在动物防疫工作、动物防疫科学研究中做出成绩和贡献的单位和个人的奖励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sym w:font="Wingdings 2" w:char="0052"/>
            </w:r>
            <w:r>
              <w:rPr>
                <w:rFonts w:hint="eastAsia" w:ascii="宋体" w:hAnsi="宋体" w:eastAsia="宋体" w:cs="宋体"/>
                <w:lang w:val="en-US" w:eastAsia="zh-CN"/>
              </w:rPr>
              <w:t xml:space="preserve"> 法定          </w:t>
            </w:r>
            <w:r>
              <w:rPr>
                <w:rFonts w:hint="eastAsia" w:ascii="宋体" w:hAnsi="宋体" w:eastAsia="宋体" w:cs="宋体"/>
                <w:lang w:val="en-US" w:eastAsia="zh-CN"/>
              </w:rPr>
              <w:sym w:font="Wingdings 2" w:char="00A3"/>
            </w:r>
            <w:r>
              <w:rPr>
                <w:rFonts w:hint="eastAsia" w:ascii="宋体" w:hAnsi="宋体" w:eastAsia="宋体" w:cs="宋体"/>
                <w:lang w:val="en-US" w:eastAsia="zh-CN"/>
              </w:rPr>
              <w:t xml:space="preserve"> 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《中华人民共和国动物防疫法》</w:t>
            </w:r>
            <w:r>
              <w:rPr>
                <w:rFonts w:hint="eastAsia" w:ascii="宋体" w:hAnsi="宋体" w:eastAsia="宋体" w:cs="宋体"/>
                <w:color w:val="000000"/>
                <w:spacing w:val="-2"/>
                <w:kern w:val="0"/>
                <w:sz w:val="21"/>
                <w:szCs w:val="21"/>
                <w:lang w:val="en-US" w:eastAsia="zh-CN" w:bidi="ar-SA"/>
              </w:rPr>
              <w:t>第十四条　“第十四条　对在动物防疫工作、相关科学研究、动物疫情扑灭中做出贡献的单位和个人，各级人民政府和有关部门按照国家有关规定给予表彰、奖励。”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对在增殖和保护渔业资源、发展渔业生产、进行渔业科学技术研究等方面成绩显著的单位和个人的奖励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2" w:firstLineChars="200"/>
              <w:rPr>
                <w:rFonts w:hint="eastAsia" w:ascii="宋体" w:hAnsi="宋体" w:eastAsia="宋体" w:cs="宋体"/>
                <w:color w:val="000000"/>
                <w:spacing w:val="-1"/>
              </w:rPr>
            </w:pPr>
            <w:r>
              <w:rPr>
                <w:rFonts w:hint="eastAsia" w:ascii="宋体" w:hAnsi="宋体" w:eastAsia="宋体" w:cs="宋体"/>
                <w:color w:val="000000"/>
                <w:spacing w:val="-2"/>
              </w:rPr>
              <w:t>《中华人民共和国渔业法》第五条“</w:t>
            </w:r>
            <w:r>
              <w:rPr>
                <w:rFonts w:hint="eastAsia" w:ascii="宋体" w:hAnsi="宋体" w:eastAsia="宋体" w:cs="宋体"/>
                <w:color w:val="000000"/>
                <w:spacing w:val="-3"/>
              </w:rPr>
              <w:t>在增殖和保护渔业资源、发展渔业生产、进行</w:t>
            </w:r>
            <w:r>
              <w:rPr>
                <w:rFonts w:hint="eastAsia" w:ascii="宋体" w:hAnsi="宋体" w:eastAsia="宋体" w:cs="宋体"/>
                <w:color w:val="000000"/>
                <w:spacing w:val="-1"/>
                <w:position w:val="1"/>
              </w:rPr>
              <w:t>渔</w:t>
            </w:r>
            <w:r>
              <w:rPr>
                <w:rFonts w:hint="eastAsia" w:ascii="宋体" w:hAnsi="宋体" w:eastAsia="宋体" w:cs="宋体"/>
                <w:color w:val="000000"/>
                <w:spacing w:val="2"/>
                <w:position w:val="1"/>
              </w:rPr>
              <w:t>业</w:t>
            </w:r>
            <w:r>
              <w:rPr>
                <w:rFonts w:hint="eastAsia" w:ascii="宋体" w:hAnsi="宋体" w:eastAsia="宋体" w:cs="宋体"/>
                <w:color w:val="000000"/>
                <w:spacing w:val="-1"/>
                <w:position w:val="1"/>
              </w:rPr>
              <w:t>科学</w:t>
            </w:r>
            <w:r>
              <w:rPr>
                <w:rFonts w:hint="eastAsia" w:ascii="宋体" w:hAnsi="宋体" w:eastAsia="宋体" w:cs="宋体"/>
                <w:color w:val="000000"/>
                <w:position w:val="1"/>
              </w:rPr>
              <w:t>技术</w:t>
            </w:r>
            <w:r>
              <w:rPr>
                <w:rFonts w:hint="eastAsia" w:ascii="宋体" w:hAnsi="宋体" w:eastAsia="宋体" w:cs="宋体"/>
                <w:color w:val="000000"/>
                <w:spacing w:val="-1"/>
                <w:position w:val="1"/>
              </w:rPr>
              <w:t>研</w:t>
            </w:r>
            <w:r>
              <w:rPr>
                <w:rFonts w:hint="eastAsia" w:ascii="宋体" w:hAnsi="宋体" w:eastAsia="宋体" w:cs="宋体"/>
                <w:color w:val="000000"/>
                <w:position w:val="1"/>
              </w:rPr>
              <w:t>究等</w:t>
            </w:r>
            <w:r>
              <w:rPr>
                <w:rFonts w:hint="eastAsia" w:ascii="宋体" w:hAnsi="宋体" w:eastAsia="宋体" w:cs="宋体"/>
                <w:color w:val="000000"/>
                <w:spacing w:val="-1"/>
                <w:position w:val="1"/>
              </w:rPr>
              <w:t>方</w:t>
            </w:r>
            <w:r>
              <w:rPr>
                <w:rFonts w:hint="eastAsia" w:ascii="宋体" w:hAnsi="宋体" w:eastAsia="宋体" w:cs="宋体"/>
                <w:color w:val="000000"/>
                <w:position w:val="1"/>
              </w:rPr>
              <w:t>面</w:t>
            </w:r>
            <w:r>
              <w:rPr>
                <w:rFonts w:hint="eastAsia" w:ascii="宋体" w:hAnsi="宋体" w:eastAsia="宋体" w:cs="宋体"/>
                <w:color w:val="000000"/>
                <w:spacing w:val="-1"/>
                <w:position w:val="1"/>
              </w:rPr>
              <w:t>成</w:t>
            </w:r>
            <w:r>
              <w:rPr>
                <w:rFonts w:hint="eastAsia" w:ascii="宋体" w:hAnsi="宋体" w:eastAsia="宋体" w:cs="宋体"/>
                <w:color w:val="000000"/>
                <w:position w:val="1"/>
              </w:rPr>
              <w:t>绩显</w:t>
            </w:r>
            <w:r>
              <w:rPr>
                <w:rFonts w:hint="eastAsia" w:ascii="宋体" w:hAnsi="宋体" w:eastAsia="宋体" w:cs="宋体"/>
                <w:color w:val="000000"/>
                <w:spacing w:val="-1"/>
                <w:position w:val="1"/>
              </w:rPr>
              <w:t>著</w:t>
            </w:r>
            <w:r>
              <w:rPr>
                <w:rFonts w:hint="eastAsia" w:ascii="宋体" w:hAnsi="宋体" w:eastAsia="宋体" w:cs="宋体"/>
                <w:color w:val="000000"/>
                <w:position w:val="1"/>
              </w:rPr>
              <w:t>的单</w:t>
            </w:r>
            <w:r>
              <w:rPr>
                <w:rFonts w:hint="eastAsia" w:ascii="宋体" w:hAnsi="宋体" w:eastAsia="宋体" w:cs="宋体"/>
                <w:color w:val="000000"/>
                <w:spacing w:val="-1"/>
                <w:position w:val="1"/>
              </w:rPr>
              <w:t>位和</w:t>
            </w:r>
            <w:r>
              <w:rPr>
                <w:rFonts w:hint="eastAsia" w:ascii="宋体" w:hAnsi="宋体" w:eastAsia="宋体" w:cs="宋体"/>
                <w:color w:val="000000"/>
                <w:spacing w:val="2"/>
                <w:position w:val="1"/>
              </w:rPr>
              <w:t>个</w:t>
            </w:r>
            <w:r>
              <w:rPr>
                <w:rFonts w:hint="eastAsia" w:ascii="宋体" w:hAnsi="宋体" w:eastAsia="宋体" w:cs="宋体"/>
                <w:color w:val="000000"/>
                <w:spacing w:val="-8"/>
                <w:position w:val="1"/>
              </w:rPr>
              <w:t>人</w:t>
            </w:r>
            <w:r>
              <w:rPr>
                <w:rFonts w:hint="eastAsia" w:ascii="宋体" w:hAnsi="宋体" w:eastAsia="宋体" w:cs="宋体"/>
                <w:color w:val="000000"/>
                <w:spacing w:val="-66"/>
                <w:position w:val="1"/>
              </w:rPr>
              <w:t>，</w:t>
            </w:r>
            <w:r>
              <w:rPr>
                <w:rFonts w:hint="eastAsia" w:ascii="宋体" w:hAnsi="宋体" w:eastAsia="宋体" w:cs="宋体"/>
                <w:color w:val="000000"/>
                <w:position w:val="1"/>
              </w:rPr>
              <w:t>由各</w:t>
            </w:r>
            <w:r>
              <w:rPr>
                <w:rFonts w:hint="eastAsia" w:ascii="宋体" w:hAnsi="宋体" w:eastAsia="宋体" w:cs="宋体"/>
                <w:color w:val="000000"/>
                <w:spacing w:val="-1"/>
                <w:position w:val="1"/>
              </w:rPr>
              <w:t>级人</w:t>
            </w:r>
            <w:r>
              <w:rPr>
                <w:rFonts w:hint="eastAsia" w:ascii="宋体" w:hAnsi="宋体" w:eastAsia="宋体" w:cs="宋体"/>
                <w:color w:val="000000"/>
                <w:spacing w:val="2"/>
                <w:position w:val="1"/>
              </w:rPr>
              <w:t>民</w:t>
            </w:r>
            <w:r>
              <w:rPr>
                <w:rFonts w:hint="eastAsia" w:ascii="宋体" w:hAnsi="宋体" w:eastAsia="宋体" w:cs="宋体"/>
                <w:color w:val="000000"/>
                <w:spacing w:val="-1"/>
                <w:position w:val="1"/>
              </w:rPr>
              <w:t>政府</w:t>
            </w:r>
            <w:r>
              <w:rPr>
                <w:rFonts w:hint="eastAsia" w:ascii="宋体" w:hAnsi="宋体" w:eastAsia="宋体" w:cs="宋体"/>
                <w:color w:val="000000"/>
                <w:position w:val="1"/>
              </w:rPr>
              <w:t>给予</w:t>
            </w:r>
            <w:r>
              <w:rPr>
                <w:rFonts w:hint="eastAsia" w:ascii="宋体" w:hAnsi="宋体" w:eastAsia="宋体" w:cs="宋体"/>
                <w:color w:val="000000"/>
                <w:spacing w:val="-1"/>
                <w:position w:val="1"/>
              </w:rPr>
              <w:t>精</w:t>
            </w:r>
            <w:r>
              <w:rPr>
                <w:rFonts w:hint="eastAsia" w:ascii="宋体" w:hAnsi="宋体" w:eastAsia="宋体" w:cs="宋体"/>
                <w:color w:val="000000"/>
                <w:position w:val="1"/>
              </w:rPr>
              <w:t>神的</w:t>
            </w:r>
            <w:r>
              <w:rPr>
                <w:rFonts w:hint="eastAsia" w:ascii="宋体" w:hAnsi="宋体" w:eastAsia="宋体" w:cs="宋体"/>
                <w:color w:val="000000"/>
                <w:spacing w:val="-1"/>
                <w:position w:val="1"/>
              </w:rPr>
              <w:t>或</w:t>
            </w:r>
            <w:r>
              <w:rPr>
                <w:rFonts w:hint="eastAsia" w:ascii="宋体" w:hAnsi="宋体" w:eastAsia="宋体" w:cs="宋体"/>
                <w:color w:val="000000"/>
                <w:position w:val="1"/>
              </w:rPr>
              <w:t>者</w:t>
            </w:r>
            <w:r>
              <w:rPr>
                <w:rFonts w:hint="eastAsia" w:ascii="宋体" w:hAnsi="宋体" w:eastAsia="宋体" w:cs="宋体"/>
                <w:color w:val="000000"/>
                <w:spacing w:val="-1"/>
              </w:rPr>
              <w:t>物质的奖励。</w:t>
            </w:r>
            <w:r>
              <w:rPr>
                <w:rFonts w:hint="eastAsia" w:ascii="宋体" w:hAnsi="宋体" w:eastAsia="宋体" w:cs="宋体"/>
                <w:color w:val="000000"/>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对预防、控制传染病做出显著成绩和贡献的单位和个人的奖励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rPr>
            </w:pPr>
            <w:r>
              <w:rPr>
                <w:rFonts w:hint="eastAsia" w:ascii="宋体" w:hAnsi="宋体" w:eastAsia="宋体" w:cs="宋体"/>
                <w:color w:val="000000"/>
                <w:spacing w:val="-1"/>
              </w:rPr>
              <w:t>《</w:t>
            </w:r>
            <w:r>
              <w:rPr>
                <w:rFonts w:hint="eastAsia" w:ascii="宋体" w:hAnsi="宋体" w:eastAsia="宋体" w:cs="宋体"/>
                <w:color w:val="000000"/>
                <w:spacing w:val="2"/>
              </w:rPr>
              <w:t>中</w:t>
            </w:r>
            <w:r>
              <w:rPr>
                <w:rFonts w:hint="eastAsia" w:ascii="宋体" w:hAnsi="宋体" w:eastAsia="宋体" w:cs="宋体"/>
                <w:color w:val="000000"/>
                <w:spacing w:val="-1"/>
              </w:rPr>
              <w:t>华人</w:t>
            </w:r>
            <w:r>
              <w:rPr>
                <w:rFonts w:hint="eastAsia" w:ascii="宋体" w:hAnsi="宋体" w:eastAsia="宋体" w:cs="宋体"/>
                <w:color w:val="000000"/>
              </w:rPr>
              <w:t>民共</w:t>
            </w:r>
            <w:r>
              <w:rPr>
                <w:rFonts w:hint="eastAsia" w:ascii="宋体" w:hAnsi="宋体" w:eastAsia="宋体" w:cs="宋体"/>
                <w:color w:val="000000"/>
                <w:spacing w:val="-1"/>
              </w:rPr>
              <w:t>和</w:t>
            </w:r>
            <w:r>
              <w:rPr>
                <w:rFonts w:hint="eastAsia" w:ascii="宋体" w:hAnsi="宋体" w:eastAsia="宋体" w:cs="宋体"/>
                <w:color w:val="000000"/>
              </w:rPr>
              <w:t>国传</w:t>
            </w:r>
            <w:r>
              <w:rPr>
                <w:rFonts w:hint="eastAsia" w:ascii="宋体" w:hAnsi="宋体" w:eastAsia="宋体" w:cs="宋体"/>
                <w:color w:val="000000"/>
                <w:spacing w:val="-1"/>
              </w:rPr>
              <w:t>染</w:t>
            </w:r>
            <w:r>
              <w:rPr>
                <w:rFonts w:hint="eastAsia" w:ascii="宋体" w:hAnsi="宋体" w:eastAsia="宋体" w:cs="宋体"/>
                <w:color w:val="000000"/>
              </w:rPr>
              <w:t>病</w:t>
            </w:r>
            <w:r>
              <w:rPr>
                <w:rFonts w:hint="eastAsia" w:ascii="宋体" w:hAnsi="宋体" w:eastAsia="宋体" w:cs="宋体"/>
                <w:color w:val="000000"/>
                <w:spacing w:val="-1"/>
              </w:rPr>
              <w:t>防</w:t>
            </w:r>
            <w:r>
              <w:rPr>
                <w:rFonts w:hint="eastAsia" w:ascii="宋体" w:hAnsi="宋体" w:eastAsia="宋体" w:cs="宋体"/>
                <w:color w:val="000000"/>
              </w:rPr>
              <w:t>治法</w:t>
            </w:r>
            <w:r>
              <w:rPr>
                <w:rFonts w:hint="eastAsia" w:ascii="宋体" w:hAnsi="宋体" w:eastAsia="宋体" w:cs="宋体"/>
                <w:color w:val="000000"/>
                <w:spacing w:val="-1"/>
              </w:rPr>
              <w:t>实</w:t>
            </w:r>
            <w:r>
              <w:rPr>
                <w:rFonts w:hint="eastAsia" w:ascii="宋体" w:hAnsi="宋体" w:eastAsia="宋体" w:cs="宋体"/>
                <w:color w:val="000000"/>
              </w:rPr>
              <w:t>施办</w:t>
            </w:r>
            <w:r>
              <w:rPr>
                <w:rFonts w:hint="eastAsia" w:ascii="宋体" w:hAnsi="宋体" w:eastAsia="宋体" w:cs="宋体"/>
                <w:color w:val="000000"/>
                <w:spacing w:val="-7"/>
              </w:rPr>
              <w:t>法</w:t>
            </w:r>
            <w:r>
              <w:rPr>
                <w:rFonts w:hint="eastAsia" w:ascii="宋体" w:hAnsi="宋体" w:eastAsia="宋体" w:cs="宋体"/>
                <w:color w:val="000000"/>
                <w:spacing w:val="-33"/>
              </w:rPr>
              <w:t>》</w:t>
            </w:r>
            <w:r>
              <w:rPr>
                <w:rFonts w:hint="eastAsia" w:ascii="宋体" w:hAnsi="宋体" w:eastAsia="宋体" w:cs="宋体"/>
                <w:color w:val="000000"/>
                <w:spacing w:val="-1"/>
              </w:rPr>
              <w:t>第</w:t>
            </w:r>
            <w:r>
              <w:rPr>
                <w:rFonts w:hint="eastAsia" w:ascii="宋体" w:hAnsi="宋体" w:eastAsia="宋体" w:cs="宋体"/>
                <w:color w:val="000000"/>
              </w:rPr>
              <w:t>六条“各级</w:t>
            </w:r>
            <w:r>
              <w:rPr>
                <w:rFonts w:hint="eastAsia" w:ascii="宋体" w:hAnsi="宋体" w:eastAsia="宋体" w:cs="宋体"/>
                <w:color w:val="000000"/>
                <w:spacing w:val="-1"/>
              </w:rPr>
              <w:t>政府</w:t>
            </w:r>
            <w:r>
              <w:rPr>
                <w:rFonts w:hint="eastAsia" w:ascii="宋体" w:hAnsi="宋体" w:eastAsia="宋体" w:cs="宋体"/>
                <w:color w:val="000000"/>
                <w:spacing w:val="2"/>
              </w:rPr>
              <w:t>对</w:t>
            </w:r>
            <w:r>
              <w:rPr>
                <w:rFonts w:hint="eastAsia" w:ascii="宋体" w:hAnsi="宋体" w:eastAsia="宋体" w:cs="宋体"/>
                <w:color w:val="000000"/>
                <w:spacing w:val="-1"/>
              </w:rPr>
              <w:t>预</w:t>
            </w:r>
            <w:r>
              <w:rPr>
                <w:rFonts w:hint="eastAsia" w:ascii="宋体" w:hAnsi="宋体" w:eastAsia="宋体" w:cs="宋体"/>
                <w:color w:val="000000"/>
                <w:spacing w:val="-3"/>
              </w:rPr>
              <w:t>防</w:t>
            </w:r>
            <w:r>
              <w:rPr>
                <w:rFonts w:hint="eastAsia" w:ascii="宋体" w:hAnsi="宋体" w:eastAsia="宋体" w:cs="宋体"/>
                <w:color w:val="000000"/>
                <w:spacing w:val="-32"/>
              </w:rPr>
              <w:t>、</w:t>
            </w:r>
            <w:r>
              <w:rPr>
                <w:rFonts w:hint="eastAsia" w:ascii="宋体" w:hAnsi="宋体" w:eastAsia="宋体" w:cs="宋体"/>
                <w:color w:val="000000"/>
              </w:rPr>
              <w:t>控制</w:t>
            </w:r>
            <w:r>
              <w:rPr>
                <w:rFonts w:hint="eastAsia" w:ascii="宋体" w:hAnsi="宋体" w:eastAsia="宋体" w:cs="宋体"/>
                <w:color w:val="000000"/>
                <w:spacing w:val="-1"/>
              </w:rPr>
              <w:t>传染</w:t>
            </w:r>
            <w:r>
              <w:rPr>
                <w:rFonts w:hint="eastAsia" w:ascii="宋体" w:hAnsi="宋体" w:eastAsia="宋体" w:cs="宋体"/>
                <w:color w:val="000000"/>
              </w:rPr>
              <w:t>病做出显著成绩和贡献的单位和个人，应当给予奖励。”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对独生子女父母的奖励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独生子女父母奖励实施办法》第六条“乡（镇）人民政府、街道办事处的计划生育工作机构于每年第一季度按照实际情况编制独生子女父母奖励对象名册，报县级计划生育行政部门审核。县级人民政府财政部门根据县级计划生育行政部门核准的应奖励对象和金额，应在第二季度内将奖励专项经费拨付给各乡（镇）人民政府、街道办事处的计划生育工作机构。乡（镇）人民政府、街道办事处的计 划生育工作机构收到拨款后应于30日内以现金形式发给应奖励对象，不得作任何 抵扣或强制购买保险等。”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1.编制名册责任：</w:t>
            </w:r>
            <w:r>
              <w:rPr>
                <w:rFonts w:hint="eastAsia" w:ascii="宋体" w:hAnsi="宋体" w:eastAsia="宋体" w:cs="宋体"/>
                <w:color w:val="000000"/>
                <w:spacing w:val="-1"/>
              </w:rPr>
              <w:t>编制独生子女父母奖励对象名册并报县级主管部门审核</w:t>
            </w:r>
            <w:r>
              <w:rPr>
                <w:rFonts w:hint="eastAsia" w:ascii="宋体" w:hAnsi="宋体" w:eastAsia="宋体" w:cs="宋体"/>
                <w:color w:val="000000"/>
                <w:szCs w:val="21"/>
              </w:rPr>
              <w:t>。</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2.发放奖励资金责任：</w:t>
            </w:r>
            <w:r>
              <w:rPr>
                <w:rFonts w:hint="eastAsia" w:ascii="宋体" w:hAnsi="宋体" w:eastAsia="宋体" w:cs="宋体"/>
                <w:color w:val="000000"/>
                <w:spacing w:val="-1"/>
              </w:rPr>
              <w:t>以现金形式将奖励资金发给应奖励对象</w:t>
            </w:r>
            <w:r>
              <w:rPr>
                <w:rFonts w:hint="eastAsia" w:ascii="宋体" w:hAnsi="宋体" w:eastAsia="宋体" w:cs="宋体"/>
                <w:color w:val="000000"/>
                <w:szCs w:val="21"/>
              </w:rPr>
              <w:t>。</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3.其他责任：其他法律法规规章文件规定应履行的责任。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对在军人抚恤优待工作中作出显著成绩的单位和个人的表彰奖励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《军人抚恤优待条例》第六条“各级人民政府对在军人抚恤优待工作中作出显著成绩的单位和个人，给予表彰和奖励。”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对在改善安全生产条件、防止生产安全事故、参加抢险救援等方面取得显著成绩以及举报生产安全事故、安全生产违法行为和重大安全隐患的有功人员的表彰和奖励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 xml:space="preserve">1.《中华人民共和国矿山安全法实施条例》第四条“各级人民政府、政府有关部门或者企业事业单位对有下列情形之一的单位和个人，按照国家有关规定给予奖励：（一）在矿山安全管理和监督工作中，忠于职守，作出显著成绩的；（二）防止矿山事故或者抢险救护有功的；（三）在推广矿山安全技术、改进矿山安全设施方面，作出显著成绩的；（四）在矿山安全生产方面提出合理化建议，效果显著的；（五）在改善矿山劳动条件或者预防矿山事故方面有发明创造和科研成果，效果显著的。” </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安全生产条例》第七条“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对在退耕还林工作中做出显著成绩的单位和个人的表彰奖励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《退耕还林条例》第十条第二款“在退耕还林工作中做出显著成绩的单位和个人由国务院有关部门和地方各级人民政府给予表彰和奖励。”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对在社会主义建设中做出显著成绩的残疾人，对维护残疾人合法权益、发展残疾人事业、为残疾人服务做出显著成绩的单位和个人的表彰奖励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残疾人保障法》第十三条“对在社会主义建设中做出显著成绩的残疾人，对维护残疾人合法权益、发展残疾人事业、为残疾人服务做出显著成绩的单位和个人，各级人民政府和有关部门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对在未成年人保护工作中做出显著成绩的组织和个人的表彰奖励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1.《中华人民共和国未成年人保护法》第九条“各级人民政府和有关部门对保护未成年人有显著成绩的组织和个人，给予表彰和奖励。”</w:t>
            </w:r>
            <w:r>
              <w:rPr>
                <w:rFonts w:hint="eastAsia" w:ascii="宋体" w:hAnsi="宋体" w:eastAsia="宋体" w:cs="宋体"/>
                <w:color w:val="000000"/>
                <w:spacing w:val="-1"/>
              </w:rPr>
              <w:tab/>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2.《四川省未成年人保护条例》第八条“对在未成年人保护工作中做出显著成绩的组织和个人，由地方各级人民政府和有关部门联合或者分别给予表彰、奖励。”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对在促进就业工作中作出显著成绩的单位和个人的表彰奖励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1.《中华人民共和国就业促进法》第十条“各级人民政府和有关部门对在促进就业工作中作出显著成绩的单位和个人，给予表彰和奖励。”</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2.《四川省就业创业促进条例》第十一条“对在就业创业促进工作中作出显著成绩的单位和个人，按照国家和省有关规定给予表彰和奖励。”</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对适龄儿童、少年的父母或者其他法定监护人无正当理由未依照《中华人民共和国义务教育法》规定送适龄儿童、少年入学接受义务教育的处理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义务教育法》第五十八条“适龄儿童、少年的父母或者其他法定监护人无正当理由未依照本法规定送适龄儿童、少年入学接受义务教育的，由当地乡镇人民政府或者县级人民政府教育行政部门给予批评教育，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1.立案责任：依法告知家长。</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2.审查责任：当地乡镇人民政府给予批评教育，责令限期改正。</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3.决定责任：对经教育仍拒绝送子女或被监护人就学的，根据情节轻重，给予罚款的处罚。</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4.其他责任：其他法律法规规章文件规定应履行的责任。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对违反《学校体育工作条例》，侵占、破坏学校体育场地、器材设备的处理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《学校体育工作条例》第二十八条“对违反本条例，侵占、破坏学校体育场地、器材、设备的单位或者个人，由当地人民政府或者教育行政部门令其限期清退和修复场地、赔偿或者修复器材、设备。”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2.决定阶段责任：依法对当事人责令限期改正；</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3.事后监管责任：建立实施监督检查的运行机制和管理制度，开展定期和不定期检查，依法采取相关处置措施；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对以暴力、威胁、欺骗、贿赂、伪造选票、虚报选举票数等不正当手段，妨害村民行使选举权、被选举权，破坏村民委员会选举的行为的依法处理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十七条第二款“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对村民自治章程、村规民约的备案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《中华人民共和国村民委员会组织法》第二十七条第一款“村民会议可以制定和修改村民自治章程、村规民约，并报乡、民族乡、镇的人民政府备案。”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2.审查责任：对申请人提交的备案材料进行审查。对备案材料齐全、符合法定形式的，作出决定。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3.决定责任：作出是否准予备案的决定并依法送达。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4.事后监督责任：加强事后监管并将备案表报县相关部门备案。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对村民自治章程、村规民约以及村民会议或者村民代表会议的决定与宪法、法律、法规和国家的政策相抵触，侵犯村民的人身权利、民主权利和合法财产权利的内容的依法处理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rPr>
            </w:pPr>
            <w:r>
              <w:rPr>
                <w:rFonts w:hint="eastAsia" w:ascii="宋体" w:hAnsi="宋体" w:eastAsia="宋体" w:cs="宋体"/>
                <w:color w:val="000000"/>
                <w:spacing w:val="-1"/>
              </w:rPr>
              <w:t>《</w:t>
            </w:r>
            <w:r>
              <w:rPr>
                <w:rFonts w:hint="eastAsia" w:ascii="宋体" w:hAnsi="宋体" w:eastAsia="宋体" w:cs="宋体"/>
                <w:color w:val="000000"/>
                <w:spacing w:val="2"/>
              </w:rPr>
              <w:t>中</w:t>
            </w:r>
            <w:r>
              <w:rPr>
                <w:rFonts w:hint="eastAsia" w:ascii="宋体" w:hAnsi="宋体" w:eastAsia="宋体" w:cs="宋体"/>
                <w:color w:val="000000"/>
                <w:spacing w:val="-1"/>
              </w:rPr>
              <w:t>华人</w:t>
            </w:r>
            <w:r>
              <w:rPr>
                <w:rFonts w:hint="eastAsia" w:ascii="宋体" w:hAnsi="宋体" w:eastAsia="宋体" w:cs="宋体"/>
                <w:color w:val="000000"/>
              </w:rPr>
              <w:t>民共</w:t>
            </w:r>
            <w:r>
              <w:rPr>
                <w:rFonts w:hint="eastAsia" w:ascii="宋体" w:hAnsi="宋体" w:eastAsia="宋体" w:cs="宋体"/>
                <w:color w:val="000000"/>
                <w:spacing w:val="-1"/>
              </w:rPr>
              <w:t>和</w:t>
            </w:r>
            <w:r>
              <w:rPr>
                <w:rFonts w:hint="eastAsia" w:ascii="宋体" w:hAnsi="宋体" w:eastAsia="宋体" w:cs="宋体"/>
                <w:color w:val="000000"/>
              </w:rPr>
              <w:t>国村</w:t>
            </w:r>
            <w:r>
              <w:rPr>
                <w:rFonts w:hint="eastAsia" w:ascii="宋体" w:hAnsi="宋体" w:eastAsia="宋体" w:cs="宋体"/>
                <w:color w:val="000000"/>
                <w:spacing w:val="-1"/>
              </w:rPr>
              <w:t>民</w:t>
            </w:r>
            <w:r>
              <w:rPr>
                <w:rFonts w:hint="eastAsia" w:ascii="宋体" w:hAnsi="宋体" w:eastAsia="宋体" w:cs="宋体"/>
                <w:color w:val="000000"/>
              </w:rPr>
              <w:t>委</w:t>
            </w:r>
            <w:r>
              <w:rPr>
                <w:rFonts w:hint="eastAsia" w:ascii="宋体" w:hAnsi="宋体" w:eastAsia="宋体" w:cs="宋体"/>
                <w:color w:val="000000"/>
                <w:spacing w:val="-1"/>
              </w:rPr>
              <w:t>员</w:t>
            </w:r>
            <w:r>
              <w:rPr>
                <w:rFonts w:hint="eastAsia" w:ascii="宋体" w:hAnsi="宋体" w:eastAsia="宋体" w:cs="宋体"/>
                <w:color w:val="000000"/>
              </w:rPr>
              <w:t>会组</w:t>
            </w:r>
            <w:r>
              <w:rPr>
                <w:rFonts w:hint="eastAsia" w:ascii="宋体" w:hAnsi="宋体" w:eastAsia="宋体" w:cs="宋体"/>
                <w:color w:val="000000"/>
                <w:spacing w:val="-1"/>
              </w:rPr>
              <w:t>织</w:t>
            </w:r>
            <w:r>
              <w:rPr>
                <w:rFonts w:hint="eastAsia" w:ascii="宋体" w:hAnsi="宋体" w:eastAsia="宋体" w:cs="宋体"/>
                <w:color w:val="000000"/>
                <w:spacing w:val="-6"/>
              </w:rPr>
              <w:t>法</w:t>
            </w:r>
            <w:r>
              <w:rPr>
                <w:rFonts w:hint="eastAsia" w:ascii="宋体" w:hAnsi="宋体" w:eastAsia="宋体" w:cs="宋体"/>
                <w:color w:val="000000"/>
                <w:spacing w:val="-88"/>
              </w:rPr>
              <w:t>》</w:t>
            </w:r>
            <w:r>
              <w:rPr>
                <w:rFonts w:hint="eastAsia" w:ascii="宋体" w:hAnsi="宋体" w:eastAsia="宋体" w:cs="宋体"/>
                <w:color w:val="000000"/>
              </w:rPr>
              <w:t>第二</w:t>
            </w:r>
            <w:r>
              <w:rPr>
                <w:rFonts w:hint="eastAsia" w:ascii="宋体" w:hAnsi="宋体" w:eastAsia="宋体" w:cs="宋体"/>
                <w:color w:val="000000"/>
                <w:spacing w:val="-1"/>
              </w:rPr>
              <w:t>十</w:t>
            </w:r>
            <w:r>
              <w:rPr>
                <w:rFonts w:hint="eastAsia" w:ascii="宋体" w:hAnsi="宋体" w:eastAsia="宋体" w:cs="宋体"/>
                <w:color w:val="000000"/>
              </w:rPr>
              <w:t>七条</w:t>
            </w:r>
            <w:r>
              <w:rPr>
                <w:rFonts w:hint="eastAsia" w:ascii="宋体" w:hAnsi="宋体" w:eastAsia="宋体" w:cs="宋体"/>
                <w:color w:val="000000"/>
                <w:spacing w:val="-1"/>
              </w:rPr>
              <w:t>第二</w:t>
            </w:r>
            <w:r>
              <w:rPr>
                <w:rFonts w:hint="eastAsia" w:ascii="宋体" w:hAnsi="宋体" w:eastAsia="宋体" w:cs="宋体"/>
                <w:color w:val="000000"/>
                <w:spacing w:val="-2"/>
              </w:rPr>
              <w:t>款</w:t>
            </w:r>
            <w:r>
              <w:rPr>
                <w:rFonts w:hint="eastAsia" w:ascii="宋体" w:hAnsi="宋体" w:eastAsia="宋体" w:cs="宋体"/>
                <w:color w:val="000000"/>
                <w:spacing w:val="-87"/>
              </w:rPr>
              <w:t>、</w:t>
            </w:r>
            <w:r>
              <w:rPr>
                <w:rFonts w:hint="eastAsia" w:ascii="宋体" w:hAnsi="宋体" w:eastAsia="宋体" w:cs="宋体"/>
                <w:color w:val="000000"/>
                <w:spacing w:val="-1"/>
              </w:rPr>
              <w:t>第</w:t>
            </w:r>
            <w:r>
              <w:rPr>
                <w:rFonts w:hint="eastAsia" w:ascii="宋体" w:hAnsi="宋体" w:eastAsia="宋体" w:cs="宋体"/>
                <w:color w:val="000000"/>
              </w:rPr>
              <w:t>三款“村民</w:t>
            </w:r>
            <w:r>
              <w:rPr>
                <w:rFonts w:hint="eastAsia" w:ascii="宋体" w:hAnsi="宋体" w:eastAsia="宋体" w:cs="宋体"/>
                <w:color w:val="000000"/>
                <w:spacing w:val="-1"/>
              </w:rPr>
              <w:t>自治</w:t>
            </w:r>
            <w:r>
              <w:rPr>
                <w:rFonts w:hint="eastAsia" w:ascii="宋体" w:hAnsi="宋体" w:eastAsia="宋体" w:cs="宋体"/>
                <w:color w:val="000000"/>
                <w:spacing w:val="2"/>
              </w:rPr>
              <w:t>章</w:t>
            </w:r>
            <w:r>
              <w:rPr>
                <w:rFonts w:hint="eastAsia" w:ascii="宋体" w:hAnsi="宋体" w:eastAsia="宋体" w:cs="宋体"/>
                <w:color w:val="000000"/>
                <w:spacing w:val="-3"/>
              </w:rPr>
              <w:t>程</w:t>
            </w:r>
            <w:r>
              <w:rPr>
                <w:rFonts w:hint="eastAsia" w:ascii="宋体" w:hAnsi="宋体" w:eastAsia="宋体" w:cs="宋体"/>
                <w:color w:val="000000"/>
              </w:rPr>
              <w:t>、</w:t>
            </w:r>
            <w:r>
              <w:rPr>
                <w:rFonts w:hint="eastAsia" w:ascii="宋体" w:hAnsi="宋体" w:eastAsia="宋体" w:cs="宋体"/>
                <w:color w:val="000000"/>
                <w:spacing w:val="-1"/>
              </w:rPr>
              <w:t>村</w:t>
            </w:r>
            <w:r>
              <w:rPr>
                <w:rFonts w:hint="eastAsia" w:ascii="宋体" w:hAnsi="宋体" w:eastAsia="宋体" w:cs="宋体"/>
                <w:color w:val="000000"/>
                <w:spacing w:val="2"/>
              </w:rPr>
              <w:t>规</w:t>
            </w:r>
            <w:r>
              <w:rPr>
                <w:rFonts w:hint="eastAsia" w:ascii="宋体" w:hAnsi="宋体" w:eastAsia="宋体" w:cs="宋体"/>
                <w:color w:val="000000"/>
                <w:spacing w:val="-1"/>
              </w:rPr>
              <w:t>民约</w:t>
            </w:r>
            <w:r>
              <w:rPr>
                <w:rFonts w:hint="eastAsia" w:ascii="宋体" w:hAnsi="宋体" w:eastAsia="宋体" w:cs="宋体"/>
                <w:color w:val="000000"/>
              </w:rPr>
              <w:t>以及</w:t>
            </w:r>
            <w:r>
              <w:rPr>
                <w:rFonts w:hint="eastAsia" w:ascii="宋体" w:hAnsi="宋体" w:eastAsia="宋体" w:cs="宋体"/>
                <w:color w:val="000000"/>
                <w:spacing w:val="-1"/>
              </w:rPr>
              <w:t>村</w:t>
            </w:r>
            <w:r>
              <w:rPr>
                <w:rFonts w:hint="eastAsia" w:ascii="宋体" w:hAnsi="宋体" w:eastAsia="宋体" w:cs="宋体"/>
                <w:color w:val="000000"/>
              </w:rPr>
              <w:t>民会</w:t>
            </w:r>
            <w:r>
              <w:rPr>
                <w:rFonts w:hint="eastAsia" w:ascii="宋体" w:hAnsi="宋体" w:eastAsia="宋体" w:cs="宋体"/>
                <w:color w:val="000000"/>
                <w:spacing w:val="-1"/>
              </w:rPr>
              <w:t>议</w:t>
            </w:r>
            <w:r>
              <w:rPr>
                <w:rFonts w:hint="eastAsia" w:ascii="宋体" w:hAnsi="宋体" w:eastAsia="宋体" w:cs="宋体"/>
                <w:color w:val="000000"/>
              </w:rPr>
              <w:t>或</w:t>
            </w:r>
            <w:r>
              <w:rPr>
                <w:rFonts w:hint="eastAsia" w:ascii="宋体" w:hAnsi="宋体" w:eastAsia="宋体" w:cs="宋体"/>
                <w:color w:val="000000"/>
                <w:spacing w:val="-1"/>
              </w:rPr>
              <w:t>者</w:t>
            </w:r>
            <w:r>
              <w:rPr>
                <w:rFonts w:hint="eastAsia" w:ascii="宋体" w:hAnsi="宋体" w:eastAsia="宋体" w:cs="宋体"/>
                <w:color w:val="000000"/>
              </w:rPr>
              <w:t>村民</w:t>
            </w:r>
            <w:r>
              <w:rPr>
                <w:rFonts w:hint="eastAsia" w:ascii="宋体" w:hAnsi="宋体" w:eastAsia="宋体" w:cs="宋体"/>
                <w:color w:val="000000"/>
                <w:spacing w:val="-1"/>
              </w:rPr>
              <w:t>代</w:t>
            </w:r>
            <w:r>
              <w:rPr>
                <w:rFonts w:hint="eastAsia" w:ascii="宋体" w:hAnsi="宋体" w:eastAsia="宋体" w:cs="宋体"/>
                <w:color w:val="000000"/>
              </w:rPr>
              <w:t>表会</w:t>
            </w:r>
            <w:r>
              <w:rPr>
                <w:rFonts w:hint="eastAsia" w:ascii="宋体" w:hAnsi="宋体" w:eastAsia="宋体" w:cs="宋体"/>
                <w:color w:val="000000"/>
                <w:spacing w:val="-1"/>
              </w:rPr>
              <w:t>议的</w:t>
            </w:r>
            <w:r>
              <w:rPr>
                <w:rFonts w:hint="eastAsia" w:ascii="宋体" w:hAnsi="宋体" w:eastAsia="宋体" w:cs="宋体"/>
                <w:color w:val="000000"/>
                <w:spacing w:val="2"/>
              </w:rPr>
              <w:t>决</w:t>
            </w:r>
            <w:r>
              <w:rPr>
                <w:rFonts w:hint="eastAsia" w:ascii="宋体" w:hAnsi="宋体" w:eastAsia="宋体" w:cs="宋体"/>
                <w:color w:val="000000"/>
                <w:spacing w:val="-1"/>
              </w:rPr>
              <w:t>定不</w:t>
            </w:r>
            <w:r>
              <w:rPr>
                <w:rFonts w:hint="eastAsia" w:ascii="宋体" w:hAnsi="宋体" w:eastAsia="宋体" w:cs="宋体"/>
                <w:color w:val="000000"/>
              </w:rPr>
              <w:t>得与</w:t>
            </w:r>
            <w:r>
              <w:rPr>
                <w:rFonts w:hint="eastAsia" w:ascii="宋体" w:hAnsi="宋体" w:eastAsia="宋体" w:cs="宋体"/>
                <w:color w:val="000000"/>
                <w:spacing w:val="-1"/>
              </w:rPr>
              <w:t>宪</w:t>
            </w:r>
            <w:r>
              <w:rPr>
                <w:rFonts w:hint="eastAsia" w:ascii="宋体" w:hAnsi="宋体" w:eastAsia="宋体" w:cs="宋体"/>
                <w:color w:val="000000"/>
                <w:spacing w:val="-8"/>
              </w:rPr>
              <w:t>法</w:t>
            </w:r>
            <w:r>
              <w:rPr>
                <w:rFonts w:hint="eastAsia" w:ascii="宋体" w:hAnsi="宋体" w:eastAsia="宋体" w:cs="宋体"/>
                <w:color w:val="000000"/>
                <w:spacing w:val="-34"/>
              </w:rPr>
              <w:t>、</w:t>
            </w:r>
            <w:r>
              <w:rPr>
                <w:rFonts w:hint="eastAsia" w:ascii="宋体" w:hAnsi="宋体" w:eastAsia="宋体" w:cs="宋体"/>
                <w:color w:val="000000"/>
                <w:spacing w:val="-1"/>
              </w:rPr>
              <w:t>法</w:t>
            </w:r>
            <w:r>
              <w:rPr>
                <w:rFonts w:hint="eastAsia" w:ascii="宋体" w:hAnsi="宋体" w:eastAsia="宋体" w:cs="宋体"/>
                <w:color w:val="000000"/>
              </w:rPr>
              <w:t>律</w:t>
            </w:r>
            <w:r>
              <w:rPr>
                <w:rFonts w:hint="eastAsia" w:ascii="宋体" w:hAnsi="宋体" w:eastAsia="宋体" w:cs="宋体"/>
                <w:color w:val="000000"/>
                <w:spacing w:val="-32"/>
              </w:rPr>
              <w:t>、</w:t>
            </w:r>
            <w:r>
              <w:rPr>
                <w:rFonts w:hint="eastAsia" w:ascii="宋体" w:hAnsi="宋体" w:eastAsia="宋体" w:cs="宋体"/>
                <w:color w:val="000000"/>
                <w:spacing w:val="-1"/>
              </w:rPr>
              <w:t>法</w:t>
            </w:r>
            <w:r>
              <w:rPr>
                <w:rFonts w:hint="eastAsia" w:ascii="宋体" w:hAnsi="宋体" w:eastAsia="宋体" w:cs="宋体"/>
                <w:color w:val="000000"/>
              </w:rPr>
              <w:t>规和</w:t>
            </w:r>
            <w:r>
              <w:rPr>
                <w:rFonts w:hint="eastAsia" w:ascii="宋体" w:hAnsi="宋体" w:eastAsia="宋体" w:cs="宋体"/>
                <w:color w:val="000000"/>
                <w:spacing w:val="-1"/>
              </w:rPr>
              <w:t>国</w:t>
            </w:r>
            <w:r>
              <w:rPr>
                <w:rFonts w:hint="eastAsia" w:ascii="宋体" w:hAnsi="宋体" w:eastAsia="宋体" w:cs="宋体"/>
                <w:color w:val="000000"/>
              </w:rPr>
              <w:t>家的政策相抵触，不得有侵犯村民的人身权利、民主权利和合法财产权利的内容。村民</w:t>
            </w:r>
            <w:r>
              <w:rPr>
                <w:rFonts w:hint="eastAsia" w:ascii="宋体" w:hAnsi="宋体" w:eastAsia="宋体" w:cs="宋体"/>
                <w:color w:val="000000"/>
                <w:spacing w:val="-1"/>
              </w:rPr>
              <w:t>自</w:t>
            </w:r>
            <w:r>
              <w:rPr>
                <w:rFonts w:hint="eastAsia" w:ascii="宋体" w:hAnsi="宋体" w:eastAsia="宋体" w:cs="宋体"/>
                <w:color w:val="000000"/>
                <w:spacing w:val="2"/>
              </w:rPr>
              <w:t>治</w:t>
            </w:r>
            <w:r>
              <w:rPr>
                <w:rFonts w:hint="eastAsia" w:ascii="宋体" w:hAnsi="宋体" w:eastAsia="宋体" w:cs="宋体"/>
                <w:color w:val="000000"/>
                <w:spacing w:val="-1"/>
              </w:rPr>
              <w:t>章</w:t>
            </w:r>
            <w:r>
              <w:rPr>
                <w:rFonts w:hint="eastAsia" w:ascii="宋体" w:hAnsi="宋体" w:eastAsia="宋体" w:cs="宋体"/>
                <w:color w:val="000000"/>
                <w:spacing w:val="-2"/>
              </w:rPr>
              <w:t>程</w:t>
            </w:r>
            <w:r>
              <w:rPr>
                <w:rFonts w:hint="eastAsia" w:ascii="宋体" w:hAnsi="宋体" w:eastAsia="宋体" w:cs="宋体"/>
                <w:color w:val="000000"/>
                <w:spacing w:val="-88"/>
              </w:rPr>
              <w:t>、</w:t>
            </w:r>
            <w:r>
              <w:rPr>
                <w:rFonts w:hint="eastAsia" w:ascii="宋体" w:hAnsi="宋体" w:eastAsia="宋体" w:cs="宋体"/>
                <w:color w:val="000000"/>
              </w:rPr>
              <w:t>村规</w:t>
            </w:r>
            <w:r>
              <w:rPr>
                <w:rFonts w:hint="eastAsia" w:ascii="宋体" w:hAnsi="宋体" w:eastAsia="宋体" w:cs="宋体"/>
                <w:color w:val="000000"/>
                <w:spacing w:val="-1"/>
              </w:rPr>
              <w:t>民</w:t>
            </w:r>
            <w:r>
              <w:rPr>
                <w:rFonts w:hint="eastAsia" w:ascii="宋体" w:hAnsi="宋体" w:eastAsia="宋体" w:cs="宋体"/>
                <w:color w:val="000000"/>
              </w:rPr>
              <w:t>约以</w:t>
            </w:r>
            <w:r>
              <w:rPr>
                <w:rFonts w:hint="eastAsia" w:ascii="宋体" w:hAnsi="宋体" w:eastAsia="宋体" w:cs="宋体"/>
                <w:color w:val="000000"/>
                <w:spacing w:val="-1"/>
              </w:rPr>
              <w:t>及村</w:t>
            </w:r>
            <w:r>
              <w:rPr>
                <w:rFonts w:hint="eastAsia" w:ascii="宋体" w:hAnsi="宋体" w:eastAsia="宋体" w:cs="宋体"/>
                <w:color w:val="000000"/>
                <w:spacing w:val="2"/>
              </w:rPr>
              <w:t>民</w:t>
            </w:r>
            <w:r>
              <w:rPr>
                <w:rFonts w:hint="eastAsia" w:ascii="宋体" w:hAnsi="宋体" w:eastAsia="宋体" w:cs="宋体"/>
                <w:color w:val="000000"/>
                <w:spacing w:val="-1"/>
              </w:rPr>
              <w:t>会议</w:t>
            </w:r>
            <w:r>
              <w:rPr>
                <w:rFonts w:hint="eastAsia" w:ascii="宋体" w:hAnsi="宋体" w:eastAsia="宋体" w:cs="宋体"/>
                <w:color w:val="000000"/>
              </w:rPr>
              <w:t>或者</w:t>
            </w:r>
            <w:r>
              <w:rPr>
                <w:rFonts w:hint="eastAsia" w:ascii="宋体" w:hAnsi="宋体" w:eastAsia="宋体" w:cs="宋体"/>
                <w:color w:val="000000"/>
                <w:spacing w:val="-1"/>
              </w:rPr>
              <w:t>村</w:t>
            </w:r>
            <w:r>
              <w:rPr>
                <w:rFonts w:hint="eastAsia" w:ascii="宋体" w:hAnsi="宋体" w:eastAsia="宋体" w:cs="宋体"/>
                <w:color w:val="000000"/>
              </w:rPr>
              <w:t>民代</w:t>
            </w:r>
            <w:r>
              <w:rPr>
                <w:rFonts w:hint="eastAsia" w:ascii="宋体" w:hAnsi="宋体" w:eastAsia="宋体" w:cs="宋体"/>
                <w:color w:val="000000"/>
                <w:spacing w:val="-1"/>
              </w:rPr>
              <w:t>表</w:t>
            </w:r>
            <w:r>
              <w:rPr>
                <w:rFonts w:hint="eastAsia" w:ascii="宋体" w:hAnsi="宋体" w:eastAsia="宋体" w:cs="宋体"/>
                <w:color w:val="000000"/>
              </w:rPr>
              <w:t>会</w:t>
            </w:r>
            <w:r>
              <w:rPr>
                <w:rFonts w:hint="eastAsia" w:ascii="宋体" w:hAnsi="宋体" w:eastAsia="宋体" w:cs="宋体"/>
                <w:color w:val="000000"/>
                <w:spacing w:val="-1"/>
              </w:rPr>
              <w:t>议</w:t>
            </w:r>
            <w:r>
              <w:rPr>
                <w:rFonts w:hint="eastAsia" w:ascii="宋体" w:hAnsi="宋体" w:eastAsia="宋体" w:cs="宋体"/>
                <w:color w:val="000000"/>
              </w:rPr>
              <w:t>的决</w:t>
            </w:r>
            <w:r>
              <w:rPr>
                <w:rFonts w:hint="eastAsia" w:ascii="宋体" w:hAnsi="宋体" w:eastAsia="宋体" w:cs="宋体"/>
                <w:color w:val="000000"/>
                <w:spacing w:val="-1"/>
              </w:rPr>
              <w:t>定</w:t>
            </w:r>
            <w:r>
              <w:rPr>
                <w:rFonts w:hint="eastAsia" w:ascii="宋体" w:hAnsi="宋体" w:eastAsia="宋体" w:cs="宋体"/>
                <w:color w:val="000000"/>
              </w:rPr>
              <w:t>违反</w:t>
            </w:r>
            <w:r>
              <w:rPr>
                <w:rFonts w:hint="eastAsia" w:ascii="宋体" w:hAnsi="宋体" w:eastAsia="宋体" w:cs="宋体"/>
                <w:color w:val="000000"/>
                <w:spacing w:val="-1"/>
              </w:rPr>
              <w:t>前款</w:t>
            </w:r>
            <w:r>
              <w:rPr>
                <w:rFonts w:hint="eastAsia" w:ascii="宋体" w:hAnsi="宋体" w:eastAsia="宋体" w:cs="宋体"/>
                <w:color w:val="000000"/>
                <w:spacing w:val="2"/>
              </w:rPr>
              <w:t>规</w:t>
            </w:r>
            <w:r>
              <w:rPr>
                <w:rFonts w:hint="eastAsia" w:ascii="宋体" w:hAnsi="宋体" w:eastAsia="宋体" w:cs="宋体"/>
                <w:color w:val="000000"/>
                <w:spacing w:val="-1"/>
              </w:rPr>
              <w:t>定</w:t>
            </w:r>
            <w:r>
              <w:rPr>
                <w:rFonts w:hint="eastAsia" w:ascii="宋体" w:hAnsi="宋体" w:eastAsia="宋体" w:cs="宋体"/>
                <w:color w:val="000000"/>
                <w:spacing w:val="-9"/>
              </w:rPr>
              <w:t>的</w:t>
            </w:r>
            <w:r>
              <w:rPr>
                <w:rFonts w:hint="eastAsia" w:ascii="宋体" w:hAnsi="宋体" w:eastAsia="宋体" w:cs="宋体"/>
                <w:color w:val="000000"/>
                <w:spacing w:val="-88"/>
              </w:rPr>
              <w:t>，</w:t>
            </w:r>
            <w:r>
              <w:rPr>
                <w:rFonts w:hint="eastAsia" w:ascii="宋体" w:hAnsi="宋体" w:eastAsia="宋体" w:cs="宋体"/>
                <w:color w:val="000000"/>
                <w:spacing w:val="-1"/>
              </w:rPr>
              <w:t>由</w:t>
            </w:r>
            <w:r>
              <w:rPr>
                <w:rFonts w:hint="eastAsia" w:ascii="宋体" w:hAnsi="宋体" w:eastAsia="宋体" w:cs="宋体"/>
                <w:color w:val="000000"/>
              </w:rPr>
              <w:t>乡、</w:t>
            </w:r>
            <w:r>
              <w:rPr>
                <w:rFonts w:hint="eastAsia" w:ascii="宋体" w:hAnsi="宋体" w:eastAsia="宋体" w:cs="宋体"/>
                <w:color w:val="000000"/>
                <w:spacing w:val="-1"/>
              </w:rPr>
              <w:t>民族乡、镇的人民政府责令改正。</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1.审核责任：重点审查村（居）民自治章程、村（居）规民约</w:t>
            </w:r>
            <w:r>
              <w:rPr>
                <w:rFonts w:hint="eastAsia" w:ascii="宋体" w:hAnsi="宋体" w:eastAsia="宋体" w:cs="宋体"/>
                <w:color w:val="000000"/>
              </w:rPr>
              <w:t>以及</w:t>
            </w:r>
            <w:r>
              <w:rPr>
                <w:rFonts w:hint="eastAsia" w:ascii="宋体" w:hAnsi="宋体" w:eastAsia="宋体" w:cs="宋体"/>
                <w:color w:val="000000"/>
                <w:spacing w:val="-1"/>
              </w:rPr>
              <w:t>村</w:t>
            </w:r>
            <w:r>
              <w:rPr>
                <w:rFonts w:hint="eastAsia" w:ascii="宋体" w:hAnsi="宋体" w:eastAsia="宋体" w:cs="宋体"/>
                <w:color w:val="000000"/>
              </w:rPr>
              <w:t>民会</w:t>
            </w:r>
            <w:r>
              <w:rPr>
                <w:rFonts w:hint="eastAsia" w:ascii="宋体" w:hAnsi="宋体" w:eastAsia="宋体" w:cs="宋体"/>
                <w:color w:val="000000"/>
                <w:spacing w:val="-1"/>
              </w:rPr>
              <w:t>议</w:t>
            </w:r>
            <w:r>
              <w:rPr>
                <w:rFonts w:hint="eastAsia" w:ascii="宋体" w:hAnsi="宋体" w:eastAsia="宋体" w:cs="宋体"/>
                <w:color w:val="000000"/>
                <w:spacing w:val="2"/>
              </w:rPr>
              <w:t>或</w:t>
            </w:r>
            <w:r>
              <w:rPr>
                <w:rFonts w:hint="eastAsia" w:ascii="宋体" w:hAnsi="宋体" w:eastAsia="宋体" w:cs="宋体"/>
                <w:color w:val="000000"/>
                <w:spacing w:val="-1"/>
              </w:rPr>
              <w:t>者村</w:t>
            </w:r>
            <w:r>
              <w:rPr>
                <w:rFonts w:hint="eastAsia" w:ascii="宋体" w:hAnsi="宋体" w:eastAsia="宋体" w:cs="宋体"/>
                <w:color w:val="000000"/>
              </w:rPr>
              <w:t>民代</w:t>
            </w:r>
            <w:r>
              <w:rPr>
                <w:rFonts w:hint="eastAsia" w:ascii="宋体" w:hAnsi="宋体" w:eastAsia="宋体" w:cs="宋体"/>
                <w:color w:val="000000"/>
                <w:spacing w:val="-1"/>
              </w:rPr>
              <w:t>表</w:t>
            </w:r>
            <w:r>
              <w:rPr>
                <w:rFonts w:hint="eastAsia" w:ascii="宋体" w:hAnsi="宋体" w:eastAsia="宋体" w:cs="宋体"/>
                <w:color w:val="000000"/>
              </w:rPr>
              <w:t>会议</w:t>
            </w:r>
            <w:r>
              <w:rPr>
                <w:rFonts w:hint="eastAsia" w:ascii="宋体" w:hAnsi="宋体" w:eastAsia="宋体" w:cs="宋体"/>
                <w:color w:val="000000"/>
                <w:spacing w:val="-1"/>
              </w:rPr>
              <w:t>的</w:t>
            </w:r>
            <w:r>
              <w:rPr>
                <w:rFonts w:hint="eastAsia" w:ascii="宋体" w:hAnsi="宋体" w:eastAsia="宋体" w:cs="宋体"/>
                <w:color w:val="000000"/>
              </w:rPr>
              <w:t>决</w:t>
            </w:r>
            <w:r>
              <w:rPr>
                <w:rFonts w:hint="eastAsia" w:ascii="宋体" w:hAnsi="宋体" w:eastAsia="宋体" w:cs="宋体"/>
                <w:color w:val="000000"/>
                <w:spacing w:val="-1"/>
              </w:rPr>
              <w:t>定</w:t>
            </w:r>
            <w:r>
              <w:rPr>
                <w:rFonts w:hint="eastAsia" w:ascii="宋体" w:hAnsi="宋体" w:eastAsia="宋体" w:cs="宋体"/>
                <w:color w:val="000000"/>
                <w:szCs w:val="21"/>
              </w:rPr>
              <w:t>是否符合</w:t>
            </w:r>
            <w:r>
              <w:rPr>
                <w:rFonts w:hint="eastAsia" w:ascii="宋体" w:hAnsi="宋体" w:eastAsia="宋体" w:cs="宋体"/>
                <w:color w:val="000000"/>
              </w:rPr>
              <w:t>宪</w:t>
            </w:r>
            <w:r>
              <w:rPr>
                <w:rFonts w:hint="eastAsia" w:ascii="宋体" w:hAnsi="宋体" w:eastAsia="宋体" w:cs="宋体"/>
                <w:color w:val="000000"/>
                <w:spacing w:val="-6"/>
              </w:rPr>
              <w:t>法</w:t>
            </w:r>
            <w:r>
              <w:rPr>
                <w:rFonts w:hint="eastAsia" w:ascii="宋体" w:hAnsi="宋体" w:eastAsia="宋体" w:cs="宋体"/>
                <w:color w:val="000000"/>
                <w:spacing w:val="-20"/>
              </w:rPr>
              <w:t>、</w:t>
            </w:r>
            <w:r>
              <w:rPr>
                <w:rFonts w:hint="eastAsia" w:ascii="宋体" w:hAnsi="宋体" w:eastAsia="宋体" w:cs="宋体"/>
                <w:color w:val="000000"/>
              </w:rPr>
              <w:t>法</w:t>
            </w:r>
            <w:r>
              <w:rPr>
                <w:rFonts w:hint="eastAsia" w:ascii="宋体" w:hAnsi="宋体" w:eastAsia="宋体" w:cs="宋体"/>
                <w:color w:val="000000"/>
                <w:spacing w:val="-2"/>
                <w:position w:val="1"/>
              </w:rPr>
              <w:t>律、法规</w:t>
            </w:r>
            <w:r>
              <w:rPr>
                <w:rFonts w:hint="eastAsia" w:ascii="宋体" w:hAnsi="宋体" w:eastAsia="宋体" w:cs="宋体"/>
                <w:color w:val="000000"/>
                <w:szCs w:val="21"/>
              </w:rPr>
              <w:t>要求，是否符合政策规定。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2.处置责任：对违反有关规定的村（居）民自治章程、村（居）规民约及村（居）民会议或村（居）民代表会议的决定，责令并指导改正。</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3.事后监管责任：建立实施监督检查的运行机制和管理制度，并跟踪监测。</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对村民委员会不及时公布应当公布的事项或者公布的事项不真实的依法处理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1.受理责任：受理群众对村（居）务公开问题的反映。</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2.调查责任：安排专人进村（居）调查，核实群众反映的有关情况。</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3.处置责任：依法依规进行处理，属于误解的及时澄清；反映属实的，情节轻微的责令改正；涉及违法违纪的，移交纪检、政法机关。</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4.事后监管责任：建立实施监督检查的运行机制和管理制度，并跟踪监测。</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村民委员会成员的任期和离任经济责任审计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三十五条“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村民委员会成员的任期和离任经济责任审计，由县级人民政府农业部门、财政部门或者乡、民族乡、镇的人民政府负责组织，审计结果应当公布，其中离任经济责任审计结果 应当在下一届村民委员会选举之前公布。”</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1.部署责任：</w:t>
            </w:r>
            <w:r>
              <w:rPr>
                <w:rFonts w:hint="eastAsia" w:ascii="宋体" w:hAnsi="宋体" w:eastAsia="宋体" w:cs="宋体"/>
                <w:color w:val="000000"/>
                <w:shd w:val="clear" w:color="auto" w:fill="FFFFFF"/>
              </w:rPr>
              <w:t>召开村民会议或村民代表会议，明确审计方案和审计方式；</w:t>
            </w:r>
          </w:p>
          <w:p>
            <w:pPr>
              <w:ind w:firstLine="420" w:firstLineChars="200"/>
              <w:rPr>
                <w:rFonts w:hint="eastAsia" w:ascii="宋体" w:hAnsi="宋体" w:eastAsia="宋体" w:cs="宋体"/>
                <w:color w:val="000000"/>
              </w:rPr>
            </w:pPr>
            <w:r>
              <w:rPr>
                <w:rFonts w:hint="eastAsia" w:ascii="宋体" w:hAnsi="宋体" w:eastAsia="宋体" w:cs="宋体"/>
                <w:color w:val="000000"/>
                <w:shd w:val="clear" w:color="auto" w:fill="FFFFFF"/>
              </w:rPr>
              <w:t>2.备案管理责任：对</w:t>
            </w:r>
            <w:r>
              <w:rPr>
                <w:rFonts w:hint="eastAsia" w:ascii="宋体" w:hAnsi="宋体" w:eastAsia="宋体" w:cs="宋体"/>
                <w:color w:val="000000"/>
                <w:spacing w:val="-1"/>
              </w:rPr>
              <w:t>村民委员会成员进行任期和离任经济责任审计，</w:t>
            </w:r>
            <w:r>
              <w:rPr>
                <w:rFonts w:hint="eastAsia" w:ascii="宋体" w:hAnsi="宋体" w:eastAsia="宋体" w:cs="宋体"/>
                <w:color w:val="000000"/>
                <w:shd w:val="clear" w:color="auto" w:fill="FFFFFF"/>
              </w:rPr>
              <w:t>审计结束报县民政部门备案；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rPr>
              <w:t>3.事后监督责任：</w:t>
            </w:r>
            <w:r>
              <w:rPr>
                <w:rFonts w:hint="eastAsia" w:ascii="宋体" w:hAnsi="宋体" w:eastAsia="宋体" w:cs="宋体"/>
                <w:color w:val="000000"/>
                <w:shd w:val="clear" w:color="auto" w:fill="FFFFFF"/>
              </w:rPr>
              <w:t>对审计出现的财务问题，及时督促解决；</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表1-70</w:t>
      </w:r>
    </w:p>
    <w:tbl>
      <w:tblPr>
        <w:tblStyle w:val="7"/>
        <w:tblpPr w:leftFromText="180" w:rightFromText="180" w:vertAnchor="text" w:horzAnchor="page" w:tblpX="1510" w:tblpY="31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对村民委员会或者村民委员会成员作出的决定侵害村民合法权益不依照法律、法规的规定履行法定义务的依法处理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三十六条“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乡、民族乡、镇的人民政府干预依法属于村民自治范围事项的，由上一级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1.受理责任：受理群众对村（居）务公开问题的反映。</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2.调查责任：安排专人进村（居）调查，核实群众反映的有关情况。</w:t>
            </w:r>
          </w:p>
          <w:p>
            <w:pPr>
              <w:ind w:firstLine="420" w:firstLineChars="200"/>
              <w:rPr>
                <w:rFonts w:hint="eastAsia" w:ascii="宋体" w:hAnsi="宋体" w:eastAsia="宋体" w:cs="宋体"/>
                <w:color w:val="000000"/>
              </w:rPr>
            </w:pPr>
            <w:r>
              <w:rPr>
                <w:rFonts w:hint="eastAsia" w:ascii="宋体" w:hAnsi="宋体" w:eastAsia="宋体" w:cs="宋体"/>
                <w:color w:val="000000"/>
              </w:rPr>
              <w:t>3.处置责任：依法依规进行处理，属于误解的及时澄清；反映属实的，情节轻微的责令改正；涉及违法违纪的，移交纪检、政法机关。</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4.事后监管责任：建立实施监督检查的运行机制和管理制度，并跟踪监测。</w:t>
            </w:r>
          </w:p>
          <w:p>
            <w:pPr>
              <w:ind w:firstLine="420" w:firstLineChars="200"/>
              <w:rPr>
                <w:rFonts w:hint="eastAsia" w:ascii="宋体" w:hAnsi="宋体" w:eastAsia="宋体" w:cs="宋体"/>
                <w:color w:val="000000"/>
                <w:szCs w:val="21"/>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对居民公约的备案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城市居民委员会组织法》第十五条“居民公约由居民会议讨论制定，报不设区的市、市辖区的人民政府或者它的派出机关备案，由居民委员会监督执行。居民应当遵守居民会议的决议和居民公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2.审查责任：对申请人提交的备案材料进行审查。对备案材料齐全、符合法定形式的，作出决定。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3.决定责任：作出是否准予备案的决定并依法送达。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4.事后监督责任：加强事后监管并将备案表报县相关部门备案。</w:t>
            </w:r>
          </w:p>
          <w:p>
            <w:pPr>
              <w:ind w:firstLine="420" w:firstLineChars="200"/>
              <w:rPr>
                <w:rFonts w:hint="eastAsia" w:ascii="宋体" w:hAnsi="宋体" w:eastAsia="宋体" w:cs="宋体"/>
                <w:color w:val="000000"/>
                <w:szCs w:val="21"/>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对农村设置公益性墓地的审核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《殡葬管理条例》第八条第三款</w:t>
            </w:r>
            <w:r>
              <w:rPr>
                <w:rFonts w:hint="eastAsia" w:ascii="宋体" w:hAnsi="宋体" w:eastAsia="宋体" w:cs="宋体"/>
                <w:color w:val="000000"/>
                <w:spacing w:val="-1"/>
              </w:rPr>
              <w:tab/>
            </w:r>
            <w:r>
              <w:rPr>
                <w:rFonts w:hint="eastAsia" w:ascii="宋体" w:hAnsi="宋体" w:eastAsia="宋体" w:cs="宋体"/>
                <w:color w:val="000000"/>
                <w:spacing w:val="-1"/>
              </w:rPr>
              <w:t>“农村为村民设置公益性墓地，经乡级人民政府审核同意后，报县级人民政府民政部门审批。”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2.审查责任：对申请人提交的审批材料进行审查。对审批材料齐全、符合法定形式的，作出决定。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3.决定责任：作出是否准予审批的决定并依法送达。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ind w:firstLine="420" w:firstLineChars="200"/>
              <w:rPr>
                <w:rFonts w:hint="eastAsia" w:ascii="宋体" w:hAnsi="宋体" w:eastAsia="宋体" w:cs="宋体"/>
                <w:color w:val="000000"/>
                <w:szCs w:val="21"/>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对村民委员会或者农村特困人员供养服务机构提供的供养服务不符合要求的依法处理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农村五保供养工作条例》第二十四条“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对以虚报、隐瞒、伪造等手段骗取享受特困人员供养待遇，不再符合条件不告知管理机关而继续享受特困人员供养待遇的依法处理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社会救助暂行办法》第十四条“国家对无劳动能力、无生活来源且无法定赡养、抚养、扶养义务人，或者其法定赡养、抚养、扶养义务人无赡养、抚养、扶养能力的老年人、残疾人以及未满16周岁的未成年人，给予特困人员供养。”</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农村五保供养工作条例〉实施办法》第三十三条“享受农村五保供养待遇的农村居民，有下列行为之一的，由乡、镇人民政府（街道办事处）给予批评教育，追回其领取的农村五保供养资金和物资：（一）以虚报、隐瞒、伪造等手段，骗取享受农村五保供养待遇的；（二）在享受农村五保供养待遇期间家庭状况发生变化，不再符合本办法规定条件，不告知管理机关，继续享受农村五保供养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r>
        <w:rPr>
          <w:rFonts w:hint="eastAsia" w:ascii="宋体" w:hAnsi="宋体" w:eastAsia="宋体" w:cs="宋体"/>
          <w:color w:val="000000"/>
        </w:rPr>
        <w:t>表1-75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对民间纠纷的处理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1.《中华人民共和国人民调解法》第三十四条“乡镇、街道以及社会团体或者其他组织根据需要可以参照本法有关规定设立人民调解委员会，调解民间纠纷。”</w:t>
            </w:r>
            <w:r>
              <w:rPr>
                <w:rFonts w:hint="eastAsia" w:ascii="宋体" w:hAnsi="宋体" w:eastAsia="宋体" w:cs="宋体"/>
                <w:color w:val="000000"/>
                <w:spacing w:val="-1"/>
              </w:rPr>
              <w:tab/>
            </w:r>
            <w:r>
              <w:rPr>
                <w:rFonts w:hint="eastAsia" w:ascii="宋体" w:hAnsi="宋体" w:eastAsia="宋体" w:cs="宋体"/>
                <w:color w:val="000000"/>
                <w:spacing w:val="-1"/>
              </w:rPr>
              <w:t>2.《民间纠纷处理办法》第七条“当事人提请处理的民间纠纷，由当事人户籍所在地或者居住地的基层人民政府受理。跨地区的民间纠纷，由当事人双方户籍所在地或者居所地的基层人民政府协商受理。”</w:t>
            </w:r>
            <w:r>
              <w:rPr>
                <w:rFonts w:hint="eastAsia" w:ascii="宋体" w:hAnsi="宋体" w:eastAsia="宋体" w:cs="宋体"/>
                <w:color w:val="000000"/>
                <w:spacing w:val="-1"/>
              </w:rPr>
              <w:tab/>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3.《四川省纠纷多元化解条例》第十六条</w:t>
            </w:r>
            <w:r>
              <w:rPr>
                <w:rFonts w:hint="eastAsia" w:ascii="宋体" w:hAnsi="宋体" w:eastAsia="宋体" w:cs="宋体"/>
                <w:color w:val="000000"/>
                <w:spacing w:val="-1"/>
              </w:rPr>
              <w:tab/>
            </w:r>
            <w:r>
              <w:rPr>
                <w:rFonts w:hint="eastAsia" w:ascii="宋体" w:hAnsi="宋体" w:eastAsia="宋体" w:cs="宋体"/>
                <w:color w:val="000000"/>
                <w:spacing w:val="-1"/>
              </w:rPr>
              <w:t>“乡镇人民政府、街道办事处应当组织、协调辖区内综治中心、公安派出所、司法所、人民法庭、村（居）民委员会和人民调解组织等纠纷化解力量，开展纠纷预防、排查和化解。”第二十六条第二款“县（市、区）人民政府、乡（镇）人民政府和街道办事处、村（居）民委员会应当定期开展纠纷排查并逐级报告情况，健全纠纷源头发现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对征用土地补偿费使用的批准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中华人民共和国土地管理法＞实施办法》第四十二条第一款第一项“土地补偿费支付给被征地单位，用于发展生产和安排因土地被征用而造成的多余劳动力的就业和不能就业人员的生活补助。其使用由村民会议或者村民代表会议决定，报乡（镇）人民政府批准后执行。”</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对乡（镇）村公共设施、公益事业建设用地的审核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土地管理法》第六十一条“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2.《中华人民共和国城乡规划法》第四十一条</w:t>
            </w:r>
            <w:r>
              <w:rPr>
                <w:rFonts w:hint="eastAsia" w:ascii="宋体" w:hAnsi="宋体" w:eastAsia="宋体" w:cs="宋体"/>
                <w:color w:val="000000"/>
                <w:spacing w:val="-1"/>
              </w:rPr>
              <w:tab/>
            </w:r>
            <w:r>
              <w:rPr>
                <w:rFonts w:hint="eastAsia" w:ascii="宋体" w:hAnsi="宋体" w:eastAsia="宋体" w:cs="宋体"/>
                <w:color w:val="000000"/>
                <w:spacing w:val="-1"/>
              </w:rPr>
              <w:t>“在乡、村庄规划区内进行乡镇企业乡村公共设施和公益事业建设的，建设单位或者个人应当向乡、镇人民政府提出申请，由乡、镇人民政府报城市、县人民政府城乡规划主管部门核发乡村建设规划许可证。”</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3.《村庄和集镇规划建设管理条例》第二十条“乡（镇）村公共设施、公益事业建设，须经乡级人民政府审核、县级人民政府建设行政主管部门审查同意并出具选址意见书后，建设单位方可依法向县级人民政府土地管理部门申请用地，经县级以上人民政府批准后，由土地管理部门划拨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对在村庄、集镇规划区内，未按规划审批程序批准而取得建设用地批准文件的，责令退回占用的土地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position w:val="1"/>
              </w:rPr>
            </w:pPr>
            <w:r>
              <w:rPr>
                <w:rFonts w:hint="eastAsia" w:ascii="宋体" w:hAnsi="宋体" w:eastAsia="宋体" w:cs="宋体"/>
                <w:color w:val="000000"/>
                <w:spacing w:val="-1"/>
              </w:rPr>
              <w:t>1.</w:t>
            </w:r>
            <w:r>
              <w:rPr>
                <w:rFonts w:hint="eastAsia" w:ascii="宋体" w:hAnsi="宋体" w:eastAsia="宋体" w:cs="宋体"/>
                <w:color w:val="000000"/>
                <w:spacing w:val="-1"/>
                <w:position w:val="1"/>
              </w:rPr>
              <w:t>《村庄和集镇规划建设管理条例》第三十六条“在村庄、集镇规划区内，未按规</w:t>
            </w:r>
            <w:r>
              <w:rPr>
                <w:rFonts w:hint="eastAsia" w:ascii="宋体" w:hAnsi="宋体" w:eastAsia="宋体" w:cs="宋体"/>
                <w:color w:val="000000"/>
                <w:spacing w:val="-3"/>
              </w:rPr>
              <w:t>划审批程序批准而取得建设用地批准文件，占用土地的，批准文件无效，占用的土</w:t>
            </w:r>
            <w:r>
              <w:rPr>
                <w:rFonts w:hint="eastAsia" w:ascii="宋体" w:hAnsi="宋体" w:eastAsia="宋体" w:cs="宋体"/>
                <w:color w:val="000000"/>
                <w:spacing w:val="-1"/>
              </w:rPr>
              <w:t>地由乡级以上人民政府责令退回。</w:t>
            </w:r>
            <w:r>
              <w:rPr>
                <w:rFonts w:hint="eastAsia" w:ascii="宋体" w:hAnsi="宋体" w:eastAsia="宋体" w:cs="宋体"/>
                <w:color w:val="000000"/>
                <w:spacing w:val="-1"/>
                <w:position w:val="1"/>
              </w:rPr>
              <w:t>”</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w:t>
            </w:r>
            <w:r>
              <w:rPr>
                <w:rFonts w:hint="eastAsia" w:ascii="宋体" w:hAnsi="宋体" w:eastAsia="宋体" w:cs="宋体"/>
                <w:color w:val="000000"/>
                <w:spacing w:val="-1"/>
                <w:position w:val="1"/>
              </w:rPr>
              <w:t>《四川省村镇规划建设管理条例》第四十二条“在村庄、集镇规划区内，未按规</w:t>
            </w:r>
            <w:r>
              <w:rPr>
                <w:rFonts w:hint="eastAsia" w:ascii="宋体" w:hAnsi="宋体" w:eastAsia="宋体" w:cs="宋体"/>
                <w:color w:val="000000"/>
                <w:spacing w:val="-3"/>
              </w:rPr>
              <w:t>划审批程序批准而取得建设用地批准文件，占用土地的，批准文件无效，占用的土</w:t>
            </w:r>
            <w:r>
              <w:rPr>
                <w:rFonts w:hint="eastAsia" w:ascii="宋体" w:hAnsi="宋体" w:eastAsia="宋体" w:cs="宋体"/>
                <w:color w:val="000000"/>
                <w:spacing w:val="-1"/>
              </w:rPr>
              <w:t>地由乡级以上人民政府责令退回。</w:t>
            </w:r>
            <w:r>
              <w:rPr>
                <w:rFonts w:hint="eastAsia" w:ascii="宋体" w:hAnsi="宋体" w:eastAsia="宋体" w:cs="宋体"/>
                <w:color w:val="000000"/>
                <w:spacing w:val="-1"/>
                <w:position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对村民住宅建设开工的审查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村镇规划建设管理条例》第二十五条“集镇建设项目和乡（镇）村企业乡（镇）村公共设施、公益事业等建设，在开工前，建设单位和个人应当向县级以上人民政府建设行政主管部门提出开工申请，经县级以上人民政府建设行政主管部门对设计、施工条件予以审查批准后，方可开工。村民住宅建设在开工前，应向乡级人民政府提出开工申请，经审查同意后，方可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对村民在村镇区域内进行住宅建设需占用耕地的审核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《四川省村镇规划建设管理条例》第十九条“村民在村镇区域内进行住宅建设的， 应当先向村集体经济组织或者村民委员会提出建房申请，按下列审批程序办理：（一）需要使用耕地的，经乡级人民政府审核、县级人民政府建设行政主管部门审查同意，并出具选址建设意见书后，方可依法向县级人民政府土地管理部门申请用地。（二）使用原有宅基地、村内空闲地的，由乡级人民政府根据村镇规划和土地利用规划批准。城镇非农业户口居民在村镇需要使用集体所有的土地建住宅的，应当经其所在单位或者居民委员会同意后，依照前款第（一）项规定的审批程序办理。回原藉村镇落户的职工、退伍军人和离休、退休干部以及回乡定居的华侨、港澳台同胞，在村镇需要使用集体所有的土地修建住宅的，依照本条第一款第（一）项规定的审批程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对经济适用住房资格申请的审核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经济适用住房管理办法》第二十六条“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对业主大会、业主委员会作出的决定违反法律、法规的处理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物业管理条例》第十九条第二款“业主大会、业主委员会作出的决定违反法律、法规的，物业所在地的区、县人民政府房地产行政主管部门或者街道办事处、乡镇人民政府，应当责令限期改正或者撤销其决定，并通告全体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对本辖区内物业管理纠纷的调解处理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《四川省物业管理条例》第四条“街道办事处（乡、镇人民政府）组织、指导、协调本辖区内物业管理区域业主大会的设立和业主委员会的工作，督促业主大会和 业主委员会依法履行职责；协调社区建设与物业管理的关系，调解处理物业管理纠 纷。居民（村民）委员会协助街道办事处（乡、镇人民政府）开展物业管理有关的 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临时便民服务摊点设置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w:t>
            </w:r>
            <w:r>
              <w:rPr>
                <w:rFonts w:hint="eastAsia" w:ascii="宋体" w:hAnsi="宋体" w:eastAsia="宋体" w:cs="宋体"/>
                <w:color w:val="000000"/>
                <w:spacing w:val="2"/>
              </w:rPr>
              <w:t>四</w:t>
            </w:r>
            <w:r>
              <w:rPr>
                <w:rFonts w:hint="eastAsia" w:ascii="宋体" w:hAnsi="宋体" w:eastAsia="宋体" w:cs="宋体"/>
                <w:color w:val="000000"/>
                <w:spacing w:val="-1"/>
              </w:rPr>
              <w:t>川省</w:t>
            </w:r>
            <w:r>
              <w:rPr>
                <w:rFonts w:hint="eastAsia" w:ascii="宋体" w:hAnsi="宋体" w:eastAsia="宋体" w:cs="宋体"/>
                <w:color w:val="000000"/>
              </w:rPr>
              <w:t>城乡</w:t>
            </w:r>
            <w:r>
              <w:rPr>
                <w:rFonts w:hint="eastAsia" w:ascii="宋体" w:hAnsi="宋体" w:eastAsia="宋体" w:cs="宋体"/>
                <w:color w:val="000000"/>
                <w:spacing w:val="-1"/>
              </w:rPr>
              <w:t>环</w:t>
            </w:r>
            <w:r>
              <w:rPr>
                <w:rFonts w:hint="eastAsia" w:ascii="宋体" w:hAnsi="宋体" w:eastAsia="宋体" w:cs="宋体"/>
                <w:color w:val="000000"/>
              </w:rPr>
              <w:t>境综</w:t>
            </w:r>
            <w:r>
              <w:rPr>
                <w:rFonts w:hint="eastAsia" w:ascii="宋体" w:hAnsi="宋体" w:eastAsia="宋体" w:cs="宋体"/>
                <w:color w:val="000000"/>
                <w:spacing w:val="-1"/>
              </w:rPr>
              <w:t>合</w:t>
            </w:r>
            <w:r>
              <w:rPr>
                <w:rFonts w:hint="eastAsia" w:ascii="宋体" w:hAnsi="宋体" w:eastAsia="宋体" w:cs="宋体"/>
                <w:color w:val="000000"/>
              </w:rPr>
              <w:t>治</w:t>
            </w:r>
            <w:r>
              <w:rPr>
                <w:rFonts w:hint="eastAsia" w:ascii="宋体" w:hAnsi="宋体" w:eastAsia="宋体" w:cs="宋体"/>
                <w:color w:val="000000"/>
                <w:spacing w:val="-1"/>
              </w:rPr>
              <w:t>理</w:t>
            </w:r>
            <w:r>
              <w:rPr>
                <w:rFonts w:hint="eastAsia" w:ascii="宋体" w:hAnsi="宋体" w:eastAsia="宋体" w:cs="宋体"/>
                <w:color w:val="000000"/>
              </w:rPr>
              <w:t>条</w:t>
            </w:r>
            <w:r>
              <w:rPr>
                <w:rFonts w:hint="eastAsia" w:ascii="宋体" w:hAnsi="宋体" w:eastAsia="宋体" w:cs="宋体"/>
                <w:color w:val="000000"/>
                <w:spacing w:val="-4"/>
              </w:rPr>
              <w:t>例</w:t>
            </w:r>
            <w:r>
              <w:rPr>
                <w:rFonts w:hint="eastAsia" w:ascii="宋体" w:hAnsi="宋体" w:eastAsia="宋体" w:cs="宋体"/>
                <w:color w:val="000000"/>
                <w:spacing w:val="-66"/>
              </w:rPr>
              <w:t>》</w:t>
            </w:r>
            <w:r>
              <w:rPr>
                <w:rFonts w:hint="eastAsia" w:ascii="宋体" w:hAnsi="宋体" w:eastAsia="宋体" w:cs="宋体"/>
                <w:color w:val="000000"/>
                <w:spacing w:val="-1"/>
              </w:rPr>
              <w:t>第</w:t>
            </w:r>
            <w:r>
              <w:rPr>
                <w:rFonts w:hint="eastAsia" w:ascii="宋体" w:hAnsi="宋体" w:eastAsia="宋体" w:cs="宋体"/>
                <w:color w:val="000000"/>
              </w:rPr>
              <w:t>二十</w:t>
            </w:r>
            <w:r>
              <w:rPr>
                <w:rFonts w:hint="eastAsia" w:ascii="宋体" w:hAnsi="宋体" w:eastAsia="宋体" w:cs="宋体"/>
                <w:color w:val="000000"/>
                <w:spacing w:val="-1"/>
              </w:rPr>
              <w:t>四</w:t>
            </w:r>
            <w:r>
              <w:rPr>
                <w:rFonts w:hint="eastAsia" w:ascii="宋体" w:hAnsi="宋体" w:eastAsia="宋体" w:cs="宋体"/>
                <w:color w:val="000000"/>
              </w:rPr>
              <w:t>条“</w:t>
            </w:r>
            <w:r>
              <w:rPr>
                <w:rFonts w:hint="eastAsia" w:ascii="宋体" w:hAnsi="宋体" w:eastAsia="宋体" w:cs="宋体"/>
                <w:color w:val="000000"/>
                <w:spacing w:val="-1"/>
              </w:rPr>
              <w:t>县</w:t>
            </w:r>
            <w:r>
              <w:rPr>
                <w:rFonts w:hint="eastAsia" w:ascii="宋体" w:hAnsi="宋体" w:eastAsia="宋体" w:cs="宋体"/>
                <w:color w:val="000000"/>
              </w:rPr>
              <w:t>级人</w:t>
            </w:r>
            <w:r>
              <w:rPr>
                <w:rFonts w:hint="eastAsia" w:ascii="宋体" w:hAnsi="宋体" w:eastAsia="宋体" w:cs="宋体"/>
                <w:color w:val="000000"/>
                <w:spacing w:val="-1"/>
              </w:rPr>
              <w:t>民</w:t>
            </w:r>
            <w:r>
              <w:rPr>
                <w:rFonts w:hint="eastAsia" w:ascii="宋体" w:hAnsi="宋体" w:eastAsia="宋体" w:cs="宋体"/>
                <w:color w:val="000000"/>
              </w:rPr>
              <w:t>政府</w:t>
            </w:r>
            <w:r>
              <w:rPr>
                <w:rFonts w:hint="eastAsia" w:ascii="宋体" w:hAnsi="宋体" w:eastAsia="宋体" w:cs="宋体"/>
                <w:color w:val="000000"/>
                <w:spacing w:val="-1"/>
              </w:rPr>
              <w:t>应</w:t>
            </w:r>
            <w:r>
              <w:rPr>
                <w:rFonts w:hint="eastAsia" w:ascii="宋体" w:hAnsi="宋体" w:eastAsia="宋体" w:cs="宋体"/>
                <w:color w:val="000000"/>
              </w:rPr>
              <w:t>当</w:t>
            </w:r>
            <w:r>
              <w:rPr>
                <w:rFonts w:hint="eastAsia" w:ascii="宋体" w:hAnsi="宋体" w:eastAsia="宋体" w:cs="宋体"/>
                <w:color w:val="000000"/>
                <w:spacing w:val="-1"/>
              </w:rPr>
              <w:t>合</w:t>
            </w:r>
            <w:r>
              <w:rPr>
                <w:rFonts w:hint="eastAsia" w:ascii="宋体" w:hAnsi="宋体" w:eastAsia="宋体" w:cs="宋体"/>
                <w:color w:val="000000"/>
              </w:rPr>
              <w:t>理规</w:t>
            </w:r>
            <w:r>
              <w:rPr>
                <w:rFonts w:hint="eastAsia" w:ascii="宋体" w:hAnsi="宋体" w:eastAsia="宋体" w:cs="宋体"/>
                <w:color w:val="000000"/>
                <w:spacing w:val="-1"/>
              </w:rPr>
              <w:t>划</w:t>
            </w:r>
            <w:r>
              <w:rPr>
                <w:rFonts w:hint="eastAsia" w:ascii="宋体" w:hAnsi="宋体" w:eastAsia="宋体" w:cs="宋体"/>
                <w:color w:val="000000"/>
              </w:rPr>
              <w:t>布局集</w:t>
            </w:r>
            <w:r>
              <w:rPr>
                <w:rFonts w:hint="eastAsia" w:ascii="宋体" w:hAnsi="宋体" w:eastAsia="宋体" w:cs="宋体"/>
                <w:color w:val="000000"/>
                <w:spacing w:val="-1"/>
              </w:rPr>
              <w:t>贸市场，完善配套设施，引导农产品、日用小商品经营者进入经营场所从事经营根</w:t>
            </w:r>
            <w:r>
              <w:rPr>
                <w:rFonts w:hint="eastAsia" w:ascii="宋体" w:hAnsi="宋体" w:eastAsia="宋体" w:cs="宋体"/>
                <w:color w:val="000000"/>
                <w:spacing w:val="2"/>
              </w:rPr>
              <w:t>据</w:t>
            </w:r>
            <w:r>
              <w:rPr>
                <w:rFonts w:hint="eastAsia" w:ascii="宋体" w:hAnsi="宋体" w:eastAsia="宋体" w:cs="宋体"/>
                <w:color w:val="000000"/>
                <w:spacing w:val="-1"/>
              </w:rPr>
              <w:t>需</w:t>
            </w:r>
            <w:r>
              <w:rPr>
                <w:rFonts w:hint="eastAsia" w:ascii="宋体" w:hAnsi="宋体" w:eastAsia="宋体" w:cs="宋体"/>
                <w:color w:val="000000"/>
                <w:spacing w:val="-2"/>
              </w:rPr>
              <w:t>要</w:t>
            </w:r>
            <w:r>
              <w:rPr>
                <w:rFonts w:hint="eastAsia" w:ascii="宋体" w:hAnsi="宋体" w:eastAsia="宋体" w:cs="宋体"/>
                <w:color w:val="000000"/>
                <w:spacing w:val="-18"/>
              </w:rPr>
              <w:t>，市</w:t>
            </w:r>
            <w:r>
              <w:rPr>
                <w:rFonts w:hint="eastAsia" w:ascii="宋体" w:hAnsi="宋体" w:eastAsia="宋体" w:cs="宋体"/>
                <w:color w:val="000000"/>
                <w:spacing w:val="-1"/>
              </w:rPr>
              <w:t>（州</w:t>
            </w:r>
            <w:r>
              <w:rPr>
                <w:rFonts w:hint="eastAsia" w:ascii="宋体" w:hAnsi="宋体" w:eastAsia="宋体" w:cs="宋体"/>
                <w:color w:val="000000"/>
                <w:spacing w:val="-110"/>
              </w:rPr>
              <w:t>）</w:t>
            </w:r>
            <w:r>
              <w:rPr>
                <w:rFonts w:hint="eastAsia" w:ascii="宋体" w:hAnsi="宋体" w:eastAsia="宋体" w:cs="宋体"/>
                <w:color w:val="000000"/>
                <w:spacing w:val="-19"/>
              </w:rPr>
              <w:t>、</w:t>
            </w:r>
            <w:r>
              <w:rPr>
                <w:rFonts w:hint="eastAsia" w:ascii="宋体" w:hAnsi="宋体" w:eastAsia="宋体" w:cs="宋体"/>
                <w:color w:val="000000"/>
                <w:spacing w:val="-16"/>
              </w:rPr>
              <w:t>县</w:t>
            </w:r>
            <w:r>
              <w:rPr>
                <w:rFonts w:hint="eastAsia" w:ascii="宋体" w:hAnsi="宋体" w:eastAsia="宋体" w:cs="宋体"/>
                <w:color w:val="000000"/>
                <w:spacing w:val="-1"/>
              </w:rPr>
              <w:t>（市</w:t>
            </w:r>
            <w:r>
              <w:rPr>
                <w:rFonts w:hint="eastAsia" w:ascii="宋体" w:hAnsi="宋体" w:eastAsia="宋体" w:cs="宋体"/>
                <w:color w:val="000000"/>
                <w:spacing w:val="-18"/>
              </w:rPr>
              <w:t>、</w:t>
            </w:r>
            <w:r>
              <w:rPr>
                <w:rFonts w:hint="eastAsia" w:ascii="宋体" w:hAnsi="宋体" w:eastAsia="宋体" w:cs="宋体"/>
                <w:color w:val="000000"/>
                <w:spacing w:val="-1"/>
              </w:rPr>
              <w:t>区</w:t>
            </w:r>
            <w:r>
              <w:rPr>
                <w:rFonts w:hint="eastAsia" w:ascii="宋体" w:hAnsi="宋体" w:eastAsia="宋体" w:cs="宋体"/>
                <w:color w:val="000000"/>
                <w:spacing w:val="-110"/>
              </w:rPr>
              <w:t>）</w:t>
            </w:r>
            <w:r>
              <w:rPr>
                <w:rFonts w:hint="eastAsia" w:ascii="宋体" w:hAnsi="宋体" w:eastAsia="宋体" w:cs="宋体"/>
                <w:color w:val="000000"/>
                <w:spacing w:val="-18"/>
              </w:rPr>
              <w:t>、乡</w:t>
            </w:r>
            <w:r>
              <w:rPr>
                <w:rFonts w:hint="eastAsia" w:ascii="宋体" w:hAnsi="宋体" w:eastAsia="宋体" w:cs="宋体"/>
                <w:color w:val="000000"/>
                <w:spacing w:val="-2"/>
              </w:rPr>
              <w:t>（</w:t>
            </w:r>
            <w:r>
              <w:rPr>
                <w:rFonts w:hint="eastAsia" w:ascii="宋体" w:hAnsi="宋体" w:eastAsia="宋体" w:cs="宋体"/>
                <w:color w:val="000000"/>
              </w:rPr>
              <w:t>镇</w:t>
            </w:r>
            <w:r>
              <w:rPr>
                <w:rFonts w:hint="eastAsia" w:ascii="宋体" w:hAnsi="宋体" w:eastAsia="宋体" w:cs="宋体"/>
                <w:color w:val="000000"/>
                <w:spacing w:val="-18"/>
              </w:rPr>
              <w:t>）</w:t>
            </w:r>
            <w:r>
              <w:rPr>
                <w:rFonts w:hint="eastAsia" w:ascii="宋体" w:hAnsi="宋体" w:eastAsia="宋体" w:cs="宋体"/>
                <w:color w:val="000000"/>
                <w:spacing w:val="-1"/>
              </w:rPr>
              <w:t>人</w:t>
            </w:r>
            <w:r>
              <w:rPr>
                <w:rFonts w:hint="eastAsia" w:ascii="宋体" w:hAnsi="宋体" w:eastAsia="宋体" w:cs="宋体"/>
                <w:color w:val="000000"/>
                <w:spacing w:val="2"/>
              </w:rPr>
              <w:t>民</w:t>
            </w:r>
            <w:r>
              <w:rPr>
                <w:rFonts w:hint="eastAsia" w:ascii="宋体" w:hAnsi="宋体" w:eastAsia="宋体" w:cs="宋体"/>
                <w:color w:val="000000"/>
                <w:spacing w:val="-1"/>
              </w:rPr>
              <w:t>政府</w:t>
            </w:r>
            <w:r>
              <w:rPr>
                <w:rFonts w:hint="eastAsia" w:ascii="宋体" w:hAnsi="宋体" w:eastAsia="宋体" w:cs="宋体"/>
                <w:color w:val="000000"/>
              </w:rPr>
              <w:t>可以</w:t>
            </w:r>
            <w:r>
              <w:rPr>
                <w:rFonts w:hint="eastAsia" w:ascii="宋体" w:hAnsi="宋体" w:eastAsia="宋体" w:cs="宋体"/>
                <w:color w:val="000000"/>
                <w:spacing w:val="-1"/>
              </w:rPr>
              <w:t>设</w:t>
            </w:r>
            <w:r>
              <w:rPr>
                <w:rFonts w:hint="eastAsia" w:ascii="宋体" w:hAnsi="宋体" w:eastAsia="宋体" w:cs="宋体"/>
                <w:color w:val="000000"/>
              </w:rPr>
              <w:t>置早</w:t>
            </w:r>
            <w:r>
              <w:rPr>
                <w:rFonts w:hint="eastAsia" w:ascii="宋体" w:hAnsi="宋体" w:eastAsia="宋体" w:cs="宋体"/>
                <w:color w:val="000000"/>
                <w:spacing w:val="-4"/>
              </w:rPr>
              <w:t>市</w:t>
            </w:r>
            <w:r>
              <w:rPr>
                <w:rFonts w:hint="eastAsia" w:ascii="宋体" w:hAnsi="宋体" w:eastAsia="宋体" w:cs="宋体"/>
                <w:color w:val="000000"/>
                <w:spacing w:val="-18"/>
              </w:rPr>
              <w:t>、</w:t>
            </w:r>
            <w:r>
              <w:rPr>
                <w:rFonts w:hint="eastAsia" w:ascii="宋体" w:hAnsi="宋体" w:eastAsia="宋体" w:cs="宋体"/>
                <w:color w:val="000000"/>
                <w:spacing w:val="-1"/>
              </w:rPr>
              <w:t>夜市</w:t>
            </w:r>
            <w:r>
              <w:rPr>
                <w:rFonts w:hint="eastAsia" w:ascii="宋体" w:hAnsi="宋体" w:eastAsia="宋体" w:cs="宋体"/>
                <w:color w:val="000000"/>
                <w:spacing w:val="-18"/>
              </w:rPr>
              <w:t>、</w:t>
            </w:r>
            <w:r>
              <w:rPr>
                <w:rFonts w:hint="eastAsia" w:ascii="宋体" w:hAnsi="宋体" w:eastAsia="宋体" w:cs="宋体"/>
                <w:color w:val="000000"/>
                <w:spacing w:val="-1"/>
              </w:rPr>
              <w:t>摊区临时农副产品市场等。摊点经营者应当按照规定的地点、时限有序经营。</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tbl>
      <w:tblPr>
        <w:tblStyle w:val="7"/>
        <w:tblpPr w:leftFromText="180" w:rightFromText="180" w:vertAnchor="text" w:horzAnchor="page" w:tblpX="1510" w:tblpY="312"/>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对业主委员会的备案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物业管理条例》第二十八条“业主委员会应当自选举产生之日起30日内持下列材料到物业管理区域所在地的街道办事处（乡、镇人民政府）备案，街道办事处（乡、镇人民政府）应当在收到备案材料后抄送县级人民政府房地产行政主管部门：（一）业主大会成立和业主委员会选举的情况；（二）管理规约、业主大会议事规则；（三）业主大会决定的其他重大事项。业主委员会办理备案手续后，可持备案证明向所在地公安机关申请刻制业主委员会印章。业主委员会应当将成立情况在物业管理区域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2.审查责任：对申请人提交的备案材料进行审查。对备案材料齐全、符合法定形式的，作出决定。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3.决定责任：作出是否准予备案的决定并依法送达。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4.事后监督责任：加强事后监管并将备案表报县相关部门备案。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r>
        <w:rPr>
          <w:rFonts w:hint="eastAsia" w:ascii="宋体" w:hAnsi="宋体" w:eastAsia="宋体" w:cs="宋体"/>
          <w:color w:val="000000"/>
        </w:rPr>
        <w:t>表1-85</w:t>
      </w: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对渡口设置、迁移或者撤销的审查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渡口管理办法》第十二条“申请设置渡口，申请人应当提交可行性研究报告和渡口选址意见书，经渡口所在地乡（镇）人民政府同意后，报县级人民政府审批。县级人民政府审批前，应当征求航务海事管理机构和有关部门的意见，进行实地核查，符合条件的予以批准，并明确渡口区域界线；不符合条件的，不予批准并书面说明理由。跨县级行政区域设置渡口，应当经相关县级人民政府协商一致、分别审批后，报上一级交通运输主管部门备案。迁移或者撤销渡口，申请人应当按照前款规定的程序办理，及时拆除影响安全的设施，妥善处置渡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在乡道、村道的出入口规范设置必要的限高、限宽设施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公路安全保护条例》第三十四条“县级人民政府交通运输主管部门或者乡级人民政府可以根据保护乡道、村道的需要，在乡道、村道的出入口设置必要的限高、限宽设施，但是不得影响消防和卫生急救等应急通行需要，不得向通行车辆收费。”</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农村公路条例》第三十三条“县（市、区）人民政府交通运输主管部门公路管理机构或者乡（镇）人民政府根据农村公路保护需要，可以在乡道、村道的出入口规范设置必要的限高、限宽设施，但不得影响抢险救灾、消防和卫生急救等应急通行。限高、限宽设施应当有明显标志和夜间反光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乡道、村道规划及其项目库编制和村道大中修养护工程年度计划的参与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《四川省农村公路条例》第十二条第二款“乡道、村道规划及其项目库由县（市、 区）人民政府交通运输主管部门协助乡（镇）人民政府编制，报县（市、区）人民政府批准。”第三十六条“县道、乡道大中修养护工程年度计划由县（市、区）人民政府交通运输主管部门会同有关部门或者乡（镇）人民政府编制，经县（市、区）人民政府批准后实施；村道大中修养护工程年度计划的编制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1.摸底调查责任：针对辖区内</w:t>
            </w:r>
            <w:r>
              <w:rPr>
                <w:rFonts w:hint="eastAsia" w:ascii="宋体" w:hAnsi="宋体" w:eastAsia="宋体" w:cs="宋体"/>
                <w:color w:val="000000"/>
                <w:spacing w:val="-2"/>
              </w:rPr>
              <w:t>乡道、村道建设规划情况和乡道、村道管理养护情况开展全面摸排调查；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2建议参与责任：针对辖区内</w:t>
            </w:r>
            <w:r>
              <w:rPr>
                <w:rFonts w:hint="eastAsia" w:ascii="宋体" w:hAnsi="宋体" w:eastAsia="宋体" w:cs="宋体"/>
                <w:color w:val="000000"/>
                <w:spacing w:val="-2"/>
              </w:rPr>
              <w:t>乡道、村道规划及其项目库编制和村道大中修养护工程年度计划提出意见建议</w:t>
            </w:r>
            <w:r>
              <w:rPr>
                <w:rFonts w:hint="eastAsia" w:ascii="宋体" w:hAnsi="宋体" w:eastAsia="宋体" w:cs="宋体"/>
                <w:color w:val="000000"/>
                <w:szCs w:val="21"/>
              </w:rPr>
              <w:t>；</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3.协助实施责任：协助县级相关部门组织实施</w:t>
            </w:r>
            <w:r>
              <w:rPr>
                <w:rFonts w:hint="eastAsia" w:ascii="宋体" w:hAnsi="宋体" w:eastAsia="宋体" w:cs="宋体"/>
                <w:color w:val="000000"/>
                <w:spacing w:val="-2"/>
              </w:rPr>
              <w:t>乡道、村道建设项目和村道大中修养护工程。</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89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对农业机械作业质量争议的调解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农业机械管理条例》第二十三条第二款“从事农业机械作业服务，必须严格执行国家和省制定的作业质量标准。尚未制定作业质量标准的，按当事人双方约定的作业质量标准作业。农业机械作业质量发生争议，由当事人协商解决，或者由乡（镇）农业机械管理服务站组织当事人协商解决；协商不成的，由乡（镇）人民政府或者县级人民政府农业机械主管部门调解。当事人也可直接向人民法院提起民事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对承包期内，因自然灾害严重毁损承包地等特殊情形对个别农户之间承包的耕地和草地适当调整的批准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农村土地承包法》第二十八条第二款“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表1-9</w:t>
      </w:r>
      <w:r>
        <w:rPr>
          <w:rFonts w:hint="eastAsia" w:ascii="宋体" w:hAnsi="宋体" w:eastAsia="宋体" w:cs="宋体"/>
          <w:color w:val="000000"/>
          <w:lang w:val="en-US" w:eastAsia="zh-CN"/>
        </w:rPr>
        <w:t>1</w:t>
      </w:r>
    </w:p>
    <w:tbl>
      <w:tblPr>
        <w:tblStyle w:val="7"/>
        <w:tblpPr w:leftFromText="180" w:rightFromText="180" w:vertAnchor="text" w:horzAnchor="page" w:tblpX="1495" w:tblpY="313"/>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对土地承包经营纠纷的调解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农村土地承包法》第五十五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r>
              <w:rPr>
                <w:rFonts w:hint="eastAsia" w:ascii="宋体" w:hAnsi="宋体" w:eastAsia="宋体" w:cs="宋体"/>
                <w:color w:val="000000"/>
                <w:spacing w:val="-1"/>
              </w:rPr>
              <w:tab/>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农村土地承包经营权流转管理办法》第三十三条“农村土地承包经营权流转发生争议或者纠纷，当事人应当依法协商解决。当事人协商不成的，可以请求村民委员会、乡（镇）人民政府调解。当事人不愿协商或者调解不成的，可以向农村土地承包仲裁机构申请仲裁，也可以直接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对强迫农民以资代劳的责令改正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《中华人民共和国农业法》第九十五条“违反本法第七十三条第二款规定，强迫农民以资代劳的，由乡（镇）人民政府责令改正，并退还违法收取的资金。”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对动物强制免疫的实施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《中华人民共和国动物防疫法》第</w:t>
            </w:r>
            <w:r>
              <w:rPr>
                <w:rFonts w:hint="eastAsia" w:ascii="宋体" w:hAnsi="宋体" w:eastAsia="宋体" w:cs="宋体"/>
                <w:color w:val="000000"/>
                <w:spacing w:val="-1"/>
                <w:lang w:eastAsia="zh-CN"/>
              </w:rPr>
              <w:t>十八</w:t>
            </w:r>
            <w:r>
              <w:rPr>
                <w:rFonts w:hint="eastAsia" w:ascii="宋体" w:hAnsi="宋体" w:eastAsia="宋体" w:cs="宋体"/>
                <w:color w:val="000000"/>
                <w:spacing w:val="-1"/>
              </w:rPr>
              <w:t>条“</w:t>
            </w:r>
            <w:r>
              <w:rPr>
                <w:rFonts w:hint="eastAsia" w:ascii="宋体" w:hAnsi="宋体" w:eastAsia="宋体" w:cs="宋体"/>
                <w:color w:val="auto"/>
                <w:spacing w:val="-2"/>
                <w:kern w:val="0"/>
                <w:sz w:val="21"/>
                <w:szCs w:val="21"/>
                <w:lang w:val="en-US" w:eastAsia="zh-CN" w:bidi="ar-SA"/>
              </w:rPr>
              <w:t>乡级人民政府、街道办事处组织本辖区饲养动物的单位和个人做好强制免疫，协助做好监督检查；村民委员会、居民委员会协助做好相关工作。</w:t>
            </w:r>
            <w:r>
              <w:rPr>
                <w:rFonts w:hint="eastAsia" w:ascii="宋体" w:hAnsi="宋体" w:eastAsia="宋体" w:cs="宋体"/>
                <w:color w:val="000000"/>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 预防责任：按规定对动物、动物产品实施检疫</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 控制责任：组织群众协助做好本辖区内动物疫病的预防与控制工作。</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 日常防控责任：组织本管辖区域内饲养动物的单位和个人做好强制免疫工作；做好预防控制措施；做好应急控制；及时上报县卫生部门疫情以及控制情况。</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 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发生三类动物疫病时组织防治和净化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《中华人民共和国动物防疫法》第</w:t>
            </w:r>
            <w:r>
              <w:rPr>
                <w:rFonts w:hint="eastAsia" w:ascii="宋体" w:hAnsi="宋体" w:eastAsia="宋体" w:cs="宋体"/>
                <w:color w:val="000000"/>
                <w:spacing w:val="-1"/>
                <w:lang w:eastAsia="zh-CN"/>
              </w:rPr>
              <w:t>四十一</w:t>
            </w:r>
            <w:r>
              <w:rPr>
                <w:rFonts w:hint="eastAsia" w:ascii="宋体" w:hAnsi="宋体" w:eastAsia="宋体" w:cs="宋体"/>
                <w:color w:val="000000"/>
                <w:spacing w:val="-1"/>
              </w:rPr>
              <w:t>条“</w:t>
            </w:r>
            <w:r>
              <w:rPr>
                <w:rFonts w:hint="eastAsia" w:ascii="宋体" w:hAnsi="宋体" w:eastAsia="宋体" w:cs="宋体"/>
                <w:color w:val="auto"/>
                <w:spacing w:val="-2"/>
                <w:kern w:val="0"/>
                <w:sz w:val="21"/>
                <w:szCs w:val="21"/>
                <w:lang w:val="en-US" w:eastAsia="zh-CN" w:bidi="ar-SA"/>
              </w:rPr>
              <w:t>发生三类动物疫病时，所在地县级、乡级人民政府应当按照国务院农业农村主管部门的规定组织防治。</w:t>
            </w:r>
            <w:r>
              <w:rPr>
                <w:rFonts w:hint="eastAsia" w:ascii="宋体" w:hAnsi="宋体" w:eastAsia="宋体" w:cs="宋体"/>
                <w:color w:val="000000"/>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1.预防责任：按规定对动物、动物产品实施检疫。</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2.控制责任：组织群众协助做好本辖区内动物疫病的预防与控制工作。</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3.日常防控责任：组织本管辖区域内饲养动物的单位和个人做好强制免疫工作；做好预防控制措施；做好应急控制；及时上报县卫生部门疫情以及控制情况。</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对流动人口未依照《流动人口计划生育工作条例》规定办理婚育证明的处理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sym w:font="Wingdings 2" w:char="0052"/>
            </w:r>
            <w:r>
              <w:rPr>
                <w:rFonts w:hint="eastAsia" w:ascii="宋体" w:hAnsi="宋体" w:eastAsia="宋体" w:cs="宋体"/>
                <w:lang w:val="en-US" w:eastAsia="zh-CN"/>
              </w:rPr>
              <w:t xml:space="preserve"> 法定          </w:t>
            </w:r>
            <w:r>
              <w:rPr>
                <w:rFonts w:hint="eastAsia" w:ascii="宋体" w:hAnsi="宋体" w:eastAsia="宋体" w:cs="宋体"/>
                <w:lang w:val="en-US" w:eastAsia="zh-CN"/>
              </w:rPr>
              <w:sym w:font="Wingdings 2" w:char="00A3"/>
            </w:r>
            <w:r>
              <w:rPr>
                <w:rFonts w:hint="eastAsia" w:ascii="宋体" w:hAnsi="宋体" w:eastAsia="宋体" w:cs="宋体"/>
                <w:lang w:val="en-US" w:eastAsia="zh-CN"/>
              </w:rPr>
              <w:t xml:space="preserve"> 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流动人口计划生育工作条例》第二十三条“流动人口未依照本条例规定办理婚育证明的，现居住地的乡（镇）人民政府或者街道办事处应当通知其在3个月内补办逾期仍不补办或者拒不提交婚育证明的，由流动人口现居住地的乡（镇）人民政府 或者街道办事处予以批评教育。”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96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对新生儿在医疗卫生机构以外地点死亡的核查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禁止非医学需要的胎儿性别鉴定和选择性别人工终止妊娠的规定》第十三条第二款“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1.受理环节责任：在接到相关情况的报告后，应及时进行立案。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2.调查环节责任：组织2名以上的执法人员进行现场调查。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97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对房屋租赁中介机构、房屋的出租（借）人和物业服务企业等有关组织或者个人未按照《流动人口计划生育工作条例》如实提供流动人口信息的处理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流动人口计划生育工作条例》第二十四条第二款“房屋租赁中介机构、房屋的出租（借）人和物业服务企业等有关组织或者个人未依照本条例规定如实提供流动人口信息的，由所在地的乡（镇）人民政府或者街道办事处责令改正，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98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对再生育申请的受理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人口与计划生育条例》第十三条第二款“已有两个子女的夫妻，符合下列条件之一的，可以申请再生育一个子女：（一）有子女为病残儿，不能成长为正常劳动力，但医学上认为可再生育的；（二）夫妻一方为五级以上伤残的。”第十七条</w:t>
            </w:r>
            <w:r>
              <w:rPr>
                <w:rFonts w:hint="eastAsia" w:ascii="宋体" w:hAnsi="宋体" w:eastAsia="宋体" w:cs="宋体"/>
                <w:color w:val="000000"/>
                <w:spacing w:val="-1"/>
              </w:rPr>
              <w:tab/>
            </w:r>
            <w:r>
              <w:rPr>
                <w:rFonts w:hint="eastAsia" w:ascii="宋体" w:hAnsi="宋体" w:eastAsia="宋体" w:cs="宋体"/>
                <w:color w:val="000000"/>
                <w:spacing w:val="-1"/>
              </w:rPr>
              <w:t>“符合本条例第十三条第二款规定申请再生育的夫妻，由一方户籍所在地或者居住地的乡（镇）人民政府、街道办事处受理申请县级计划生育行政部门在20个工作日内完成审批。逾期视为批准。”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99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对申请病残儿医学鉴定者情况的审核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病残儿医学鉴定管理办法》第十三条“乡（镇、街道）计划生育管理部门应对申请病残儿医学鉴定者的情况进行再次核实并进行必要的社会和家系调查后，在病残儿医学鉴定申请表上签署意见，加盖公章，并在接到申报材料之日起 20 个工作日内报县级计划生育行政部门。”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对不履行协助计划生育管理义务的处理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人口与计划生育法》第四十条“违反本法规定，不履行协助计划生育管理义务的，由有关地方人民政府责令改正，并给予通报批评；对直接负责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对违反《四川省安全生产条例》规定的责令限期改正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安全生产条例》第十一条“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第八十条第二款“乡（镇）人民政府、街道办事处依照本条例规定，可以行使责令限期改正和县级安全生产监督管理部门委托的实施简易程序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紧急情况下，对生产经营单位的责令暂停作业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安全生产条例》第十一条“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对因自然灾害受损的居民住房恢复重建补助对象的审核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自然灾害救助条例》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对食品摊贩经营区域和时段的确定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食品小作坊、小经营店及摊贩管理条例》第二十三条“乡（镇）人民政府街道办事处应当根据实际需要，按照方便群众、合理布局的原则，征求社会公众意见，确定食品摊贩经营区域和时段，并向社会公布，鼓励食品摊贩进入区域经营在确定区域外，乡（镇）人民政府、街道办事处可以根据群众需求，在不影响安全交通、市容环保等情况下，临时确定区域和时段供食品摊贩经营。幼儿园、中小学校周边不得确定为食品摊贩经营活动区域。食品摊贩经营区域和临时区域可以设定期限。对进入确定区域从事食品摊贩经营的，乡（镇）人民政府或者街道办事处应当根据申请人数和确定区域的摊位实际可容纳数量，按照公开、公平、公正的原则予以确定，及时向社会公布取得摊位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5</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对乡村集体所有制企业设立的审核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乡村集体所有制企业条例》第十四条“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 关办理税务登记。企业应当在核准登记的经营范围内从事生产经营活动。”</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对设立健身气功站点的审核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《健身气功管理办法》第十七条</w:t>
            </w:r>
            <w:r>
              <w:rPr>
                <w:rFonts w:hint="eastAsia" w:ascii="宋体" w:hAnsi="宋体" w:eastAsia="宋体" w:cs="宋体"/>
                <w:color w:val="000000"/>
                <w:spacing w:val="-1"/>
              </w:rPr>
              <w:tab/>
            </w:r>
            <w:r>
              <w:rPr>
                <w:rFonts w:hint="eastAsia" w:ascii="宋体" w:hAnsi="宋体" w:eastAsia="宋体" w:cs="宋体"/>
                <w:color w:val="000000"/>
                <w:spacing w:val="-1"/>
              </w:rPr>
              <w:t>“设立健身气功站点，应当经当地街道办事处、乡镇级人民政府或企事业单位有关部门审核同意，报当地具有相应管辖权限的体育行政部门审批。”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对贫困户、贫困村的审查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农村扶贫开发条例》第十条“贫困户由农户申请或者由村组推荐，经村民代表大会评议、村民委员会审查、乡（镇）人民政府审核公示，公示时间不少于十五天，并由县级人民政府审定。县级人民政府应当将审定结果在贫困户所在乡（镇）村公告，公告时间不少于十五天，并逐级报省人民政府农村扶贫开发行政主管部门备案。贫困村由村民委员会申请，经乡（镇）人民政府审查、县级人民政府审核后由县级人民政府逐级报省人民政府农村扶贫开发行政主管部门审定。审定结果由县级人民政府在贫困村所在乡（镇）公告，公告时间不少于十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表1-1</w:t>
      </w:r>
      <w:r>
        <w:rPr>
          <w:rFonts w:hint="eastAsia" w:ascii="宋体" w:hAnsi="宋体" w:eastAsia="宋体" w:cs="宋体"/>
          <w:color w:val="000000"/>
          <w:lang w:val="en-US" w:eastAsia="zh-CN"/>
        </w:rPr>
        <w:t>08</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对移民安置区的移民生产生活的帮助及矛盾纠纷的调处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《大中型水利水电工程建设征地补偿和移民安置条例》第五十三条第三款“移民安置区乡（镇）人民政府、村（居）民委员会应当采取有效措施帮助移民适应当地的生产、生活，及时调处矛盾纠纷。”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1.受理责任：在办公场所公示调解所需材料，对材料不齐全的一次性告知补正，依法受理或不受理（不受理的说明理由）。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2.审查责任：对受理的申请材料进行审查。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3.调解处理责任：对符合调解条件的，在查清事实基础上，按照自愿、合法原则进行调解。调解达成协议的，制作并送达调解书。</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4.监管责任：强化对移民生产、生活帮助及矛盾纠纷调解工作。</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表1-1</w:t>
      </w:r>
      <w:r>
        <w:rPr>
          <w:rFonts w:hint="eastAsia" w:ascii="宋体" w:hAnsi="宋体" w:eastAsia="宋体" w:cs="宋体"/>
          <w:color w:val="000000"/>
          <w:lang w:val="en-US" w:eastAsia="zh-CN"/>
        </w:rPr>
        <w:t>09</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对侵害妇女及其配偶、子女在农村集体经济组织中享有权益的调解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妇女权益保障法》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0</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《中华人民共和国传染病防治法实施办法》第二十九条第三项“乡（镇）政府负责辖区内养犬的管理，捕杀狂犬、野犬。”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1.受理责任：根据狂犬、野犬事件的举报及时受理。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2.组织捕杀责任：组织人员进行捕杀。</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3.监管责任：强化辖区内动物疫病防治工作。</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1</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对社区戒毒人员、社区康复人员的监督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禁毒法》第三十四条第一款“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第三十九条“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1.检查责任：根据有关情况对社区戒毒人员情况进行检查。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2.处置责任：根据有关规定作出相应处置措施。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3.事后监管责任：对监测检查情况进行汇总、分类、归档备查，并跟踪监测。</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4.管控责任：对由强制隔离戒毒变更为社区戒毒（社区康复）的戒毒人员，及时接收、协调衔接、有效管控。</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2</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对可能引发社会安全事件的矛盾纠纷的调解处理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《中华人民共和国突发事件应对法》第二十一条“县级人民政府及其有关部门、乡级人民政府、街道办事处、居民委员会、村民委员会应当及时调解处理可能引发社会安全事件的矛盾纠纷。”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1.受理责任：对于当事人申请或群众反映、有关组织提供线索的可能影响社会安全的矛盾纠纷，决定是否受理。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2.审查责任：对受理的申请材料进行审查。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调解处理责任：对受理的可能影响社会安全的矛盾纠纷，在双方当事人自愿平等的基础上依法进行调解，要在查明事实、分清是非的基础上，讲道理、论利害，耐心疏导，帮助当事人消除隔阂，互相让步，达成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4.监管责任：强化对可能影响社会安全事件的矛盾纠纷调解和处理的监督管理。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3</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对畜禽养殖环境污染行为的制止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1.《畜禽规模养殖污染防治条例》第二十三条第二款“乡镇人民政府、基层群众自治组织发现畜禽养殖环境污染行为的，应当及时制止和报告。”</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2.《四川省环境保护条例》第七十条第三款“乡（镇）人民政府应当加强对非规模化畜禽养殖的监督管理，发现畜禽养殖环境污染行为的，应当及时制止和报告。”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4</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对拖欠农民工工资矛盾的排查和调处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《保障农民工工资支付条例》第四条第二款“乡镇人民政府、街道办事处应当加强对拖欠农民工工资矛盾的排查和调处工作，防范和化解矛盾，及时调解纠纷。”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2.调解责任：组织矛盾纠纷双方及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5</w:t>
      </w:r>
    </w:p>
    <w:tbl>
      <w:tblPr>
        <w:tblStyle w:val="7"/>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820"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820"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820"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对不满16周岁的未成年人的父母或者其他监护人允许其被用人单位非法招用的处理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820"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820"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820"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禁止使用童工规定》第三条“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820"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820"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820"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820"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6</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对发现违法焚烧秸秆的制止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《四川省环境保护条例》第五十一条“乡（镇）人民政府和街道办事处应当在依法划定的秸秆禁烧区开展秸秆焚烧现场检查。发现违法焚烧秸秆的，应当及时制止并报告县级以上环境保护主管部门及有关部门。”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7</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对已登记应征公民的体格检查和相关审查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2" w:firstLineChars="200"/>
              <w:rPr>
                <w:rFonts w:hint="eastAsia" w:ascii="宋体" w:hAnsi="宋体" w:eastAsia="宋体" w:cs="宋体"/>
                <w:color w:val="000000"/>
                <w:spacing w:val="-1"/>
              </w:rPr>
            </w:pPr>
            <w:r>
              <w:rPr>
                <w:rFonts w:hint="eastAsia" w:ascii="宋体" w:hAnsi="宋体" w:eastAsia="宋体" w:cs="宋体"/>
                <w:color w:val="000000"/>
                <w:spacing w:val="-2"/>
              </w:rPr>
              <w:t>《征兵工作条例》第十三条</w:t>
            </w:r>
            <w:r>
              <w:rPr>
                <w:rFonts w:hint="eastAsia" w:ascii="宋体" w:hAnsi="宋体" w:eastAsia="宋体" w:cs="宋体"/>
                <w:color w:val="000000"/>
              </w:rPr>
              <w:t>“</w:t>
            </w:r>
            <w:r>
              <w:rPr>
                <w:rFonts w:hint="eastAsia" w:ascii="宋体" w:hAnsi="宋体" w:eastAsia="宋体" w:cs="宋体"/>
                <w:color w:val="000000"/>
                <w:spacing w:val="-3"/>
              </w:rPr>
              <w:t>机关、团体、企业事业单位和乡、民族乡、镇的人民政府以及街道办事处，按照县、市兵役机关的安排和要求，对本单位和该地区的应征公民，进行体格目测、病史调查和政治、文化初步审查，选定政治思想好、身体</w:t>
            </w:r>
            <w:r>
              <w:rPr>
                <w:rFonts w:hint="eastAsia" w:ascii="宋体" w:hAnsi="宋体" w:eastAsia="宋体" w:cs="宋体"/>
                <w:color w:val="000000"/>
                <w:spacing w:val="-1"/>
              </w:rPr>
              <w:t>好、文化程度高的应征公民为当年预定征集的对象，并通知本人。</w:t>
            </w:r>
            <w:r>
              <w:rPr>
                <w:rFonts w:hint="eastAsia" w:ascii="宋体" w:hAnsi="宋体" w:eastAsia="宋体" w:cs="宋体"/>
                <w:color w:val="000000"/>
              </w:rPr>
              <w:t>”</w:t>
            </w:r>
            <w:r>
              <w:rPr>
                <w:rFonts w:hint="eastAsia" w:ascii="宋体" w:hAnsi="宋体" w:eastAsia="宋体" w:cs="宋体"/>
                <w:color w:val="000000"/>
                <w:spacing w:val="-2"/>
              </w:rPr>
              <w:t>第二十一条</w:t>
            </w:r>
            <w:r>
              <w:rPr>
                <w:rFonts w:hint="eastAsia" w:ascii="宋体" w:hAnsi="宋体" w:eastAsia="宋体" w:cs="宋体"/>
                <w:color w:val="000000"/>
                <w:spacing w:val="40"/>
              </w:rPr>
              <w:t>“</w:t>
            </w:r>
            <w:r>
              <w:rPr>
                <w:rFonts w:hint="eastAsia" w:ascii="宋体" w:hAnsi="宋体" w:eastAsia="宋体" w:cs="宋体"/>
                <w:color w:val="000000"/>
                <w:spacing w:val="-3"/>
              </w:rPr>
              <w:t>机关、团体、企业事业单位、村民（居民）委员会和乡、民族乡、镇的人民政府以及街道办事处和公安派出所，应当按照征兵政治审查工作的有关规定，根据县、市征兵办公室的安排和要求，对体格检查合格的应征</w:t>
            </w:r>
            <w:r>
              <w:rPr>
                <w:rFonts w:hint="eastAsia" w:ascii="宋体" w:hAnsi="宋体" w:eastAsia="宋体" w:cs="宋体"/>
                <w:color w:val="000000"/>
                <w:spacing w:val="-1"/>
              </w:rPr>
              <w:t>公民认真进行政治审查，重点查清他们的现实表现。</w:t>
            </w:r>
            <w:r>
              <w:rPr>
                <w:rFonts w:hint="eastAsia" w:ascii="宋体" w:hAnsi="宋体" w:eastAsia="宋体" w:cs="宋体"/>
                <w:color w:val="000000"/>
                <w:spacing w:val="4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1.准备阶段责任：按照规定程序确定当年预定征集的对象并通知本人；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2.体检阶段责任：根据县级征兵办公室要求，组织预定征集人员到指定医院或者体检站进行体格检查及进行政审；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3.监督管理责任：建立实施监督管理和管理制度，依法采取相关处置措施；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rPr>
          <w:color w:val="000000"/>
        </w:rPr>
      </w:pPr>
    </w:p>
    <w:p>
      <w:pPr>
        <w:jc w:val="both"/>
        <w:rPr>
          <w:rFonts w:hint="eastAsia" w:ascii="黑体" w:hAnsi="黑体" w:eastAsia="黑体" w:cs="黑体"/>
          <w:color w:val="000000"/>
          <w:kern w:val="0"/>
          <w:sz w:val="32"/>
          <w:szCs w:val="32"/>
          <w:shd w:val="clear" w:color="auto" w:fill="FFFFFF"/>
          <w:lang w:val="en-US" w:eastAsia="zh-CN"/>
        </w:rPr>
      </w:pPr>
    </w:p>
    <w:p>
      <w:pPr>
        <w:jc w:val="both"/>
        <w:rPr>
          <w:rFonts w:hint="eastAsia" w:ascii="黑体" w:hAnsi="黑体" w:eastAsia="黑体" w:cs="黑体"/>
          <w:color w:val="000000"/>
          <w:kern w:val="0"/>
          <w:sz w:val="32"/>
          <w:szCs w:val="32"/>
          <w:shd w:val="clear" w:color="auto" w:fill="FFFFFF"/>
          <w:lang w:val="en-US" w:eastAsia="zh-CN"/>
        </w:rPr>
      </w:pPr>
    </w:p>
    <w:p>
      <w:pPr>
        <w:jc w:val="both"/>
        <w:rPr>
          <w:rFonts w:hint="eastAsia" w:ascii="黑体" w:hAnsi="黑体" w:eastAsia="黑体" w:cs="黑体"/>
          <w:color w:val="000000"/>
          <w:kern w:val="0"/>
          <w:sz w:val="32"/>
          <w:szCs w:val="32"/>
          <w:shd w:val="clear" w:color="auto" w:fill="FFFFFF"/>
          <w:lang w:val="en-US" w:eastAsia="zh-CN"/>
        </w:rPr>
      </w:pPr>
    </w:p>
    <w:p>
      <w:pPr>
        <w:jc w:val="both"/>
        <w:rPr>
          <w:rFonts w:hint="eastAsia" w:ascii="黑体" w:hAnsi="黑体" w:eastAsia="黑体" w:cs="黑体"/>
          <w:color w:val="000000"/>
          <w:kern w:val="0"/>
          <w:sz w:val="32"/>
          <w:szCs w:val="32"/>
          <w:shd w:val="clear" w:color="auto" w:fill="FFFFFF"/>
          <w:lang w:val="en-US" w:eastAsia="zh-CN"/>
        </w:rPr>
      </w:pPr>
      <w:bookmarkStart w:id="0" w:name="_GoBack"/>
      <w:bookmarkEnd w:id="0"/>
    </w:p>
    <w:sectPr>
      <w:footerReference r:id="rId3" w:type="default"/>
      <w:footerReference r:id="rId4" w:type="even"/>
      <w:pgSz w:w="11906" w:h="16838"/>
      <w:pgMar w:top="2098" w:right="1474" w:bottom="1984" w:left="1588" w:header="851" w:footer="1531"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- 1 -</w:t>
    </w:r>
    <w:r>
      <w:rPr>
        <w:rFonts w:hint="eastAsia" w:ascii="宋体" w:hAnsi="宋体" w:eastAsia="宋体" w:cs="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1C7175"/>
    <w:rsid w:val="4A8A1337"/>
    <w:rsid w:val="5244143E"/>
    <w:rsid w:val="561A0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before="166"/>
      <w:ind w:left="760"/>
    </w:pPr>
    <w:rPr>
      <w:rFonts w:ascii="宋体" w:hAnsi="宋体" w:cs="宋体"/>
      <w:sz w:val="32"/>
      <w:szCs w:val="32"/>
      <w:lang w:val="zh-CN"/>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table of figures"/>
    <w:basedOn w:val="1"/>
    <w:next w:val="1"/>
    <w:qFormat/>
    <w:uiPriority w:val="0"/>
    <w:pPr>
      <w:ind w:left="200" w:leftChars="200" w:hanging="200" w:hangingChars="200"/>
    </w:pPr>
    <w:rPr>
      <w:rFonts w:ascii="Times New Roman" w:hAnsi="Times New Roman" w:eastAsia="宋体" w:cs="Times New Roman"/>
    </w:rPr>
  </w:style>
  <w:style w:type="character" w:styleId="6">
    <w:name w:val="page number"/>
    <w:basedOn w:val="5"/>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青牛峡</cp:lastModifiedBy>
  <dcterms:modified xsi:type="dcterms:W3CDTF">2021-09-26T12:43:33Z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