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023年度行政许可实施情况统计表</w:t>
      </w:r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制表单位（盖章）：广元市昭化生态环境局                               制表日期：2024年1月11日</w:t>
      </w:r>
    </w:p>
    <w:tbl>
      <w:tblPr>
        <w:tblStyle w:val="11"/>
        <w:tblW w:w="141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376"/>
        <w:gridCol w:w="1384"/>
        <w:gridCol w:w="1535"/>
        <w:gridCol w:w="1452"/>
        <w:gridCol w:w="1754"/>
        <w:gridCol w:w="2440"/>
        <w:gridCol w:w="2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768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行政许可实施数量（件）</w:t>
            </w:r>
          </w:p>
        </w:tc>
        <w:tc>
          <w:tcPr>
            <w:tcW w:w="261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撤销许可的数量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申请数量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受理数量</w:t>
            </w:r>
          </w:p>
        </w:tc>
        <w:tc>
          <w:tcPr>
            <w:tcW w:w="1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许可的数量</w:t>
            </w:r>
          </w:p>
        </w:tc>
        <w:tc>
          <w:tcPr>
            <w:tcW w:w="26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不予许可的数量</w:t>
            </w:r>
          </w:p>
        </w:tc>
        <w:tc>
          <w:tcPr>
            <w:tcW w:w="261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11510700MB1E4362XP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广元市昭化生态环境局 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885" w:type="dxa"/>
            <w:gridSpan w:val="3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top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top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1.“申请数量”的统计范围为统计年度1月1日至12月31日期间许可机关收到当事人许可申请的数量。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top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top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3.准予变更、延续和不予变更、延续的数量，分别计入“许可的数量”、“不予许可的数量”。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2023年度行政处罚实施情况统计表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制表单位（盖章）：广元市昭化生态环境局                                                                制表日期：2023年1月11日</w:t>
      </w:r>
    </w:p>
    <w:tbl>
      <w:tblPr>
        <w:tblStyle w:val="11"/>
        <w:tblW w:w="142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182"/>
        <w:gridCol w:w="1312"/>
        <w:gridCol w:w="713"/>
        <w:gridCol w:w="625"/>
        <w:gridCol w:w="1012"/>
        <w:gridCol w:w="750"/>
        <w:gridCol w:w="713"/>
        <w:gridCol w:w="725"/>
        <w:gridCol w:w="850"/>
        <w:gridCol w:w="662"/>
        <w:gridCol w:w="663"/>
        <w:gridCol w:w="650"/>
        <w:gridCol w:w="675"/>
        <w:gridCol w:w="650"/>
        <w:gridCol w:w="850"/>
        <w:gridCol w:w="887"/>
        <w:gridCol w:w="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82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12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9538" w:type="dxa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行政处罚实施数量（件）</w:t>
            </w:r>
          </w:p>
        </w:tc>
        <w:tc>
          <w:tcPr>
            <w:tcW w:w="887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罚没金额（万元）</w:t>
            </w:r>
          </w:p>
        </w:tc>
        <w:tc>
          <w:tcPr>
            <w:tcW w:w="663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6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警告、通报批评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罚款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没收违法所得、没收非法财物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暂扣许可证件</w:t>
            </w:r>
          </w:p>
        </w:tc>
        <w:tc>
          <w:tcPr>
            <w:tcW w:w="7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降低资质等级</w:t>
            </w:r>
          </w:p>
        </w:tc>
        <w:tc>
          <w:tcPr>
            <w:tcW w:w="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吊销许可证件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限制开展生产经营活动</w:t>
            </w:r>
          </w:p>
        </w:tc>
        <w:tc>
          <w:tcPr>
            <w:tcW w:w="6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责令停产停业</w:t>
            </w:r>
          </w:p>
        </w:tc>
        <w:tc>
          <w:tcPr>
            <w:tcW w:w="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责令关闭</w:t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限制从业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行政拘留</w:t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其他行政处罚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合  计（件）</w:t>
            </w:r>
          </w:p>
        </w:tc>
        <w:tc>
          <w:tcPr>
            <w:tcW w:w="88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3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11510700MB1E4362XP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广元市昭化生态环境局 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0                                                   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42.68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4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42.68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1.行政处罚实施数量的统计范围为统计年度1月1日至12月31日期间作出行政处罚决定的数量（包括经行政复议或者行政诉讼被撤销的行政处罚决定数量）。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2.其他行政处罚，为法律、行政法规规定的其他行政处罚，比如通报批评、驱逐出境等。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default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、通报批评，（2）罚款，（3）没收违法所得、没收非法财物，（4）暂扣许可证件，（5）降低资质等级，（6）吊销许可证件，（7）限制开展生产经营活动，（8）责令停产停业、责令关闭、限制从业，（9）行政拘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4.没收违法所得、没收非法财物能确定金额的，计入“罚没金额”；不能确定金额的，不计入“罚没金额”。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5.“罚没金额”以处罚决定书确定的金额为准。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center"/>
        <w:rPr>
          <w:rStyle w:val="1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r>
        <w:rPr>
          <w:rStyle w:val="1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2023年度行政强制实施情况统计表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制表单位（盖章）：广元市昭化生态环境局                                                               制表日期：2023年1月11日</w:t>
      </w:r>
    </w:p>
    <w:tbl>
      <w:tblPr>
        <w:tblStyle w:val="11"/>
        <w:tblW w:w="142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44"/>
        <w:gridCol w:w="1188"/>
        <w:gridCol w:w="862"/>
        <w:gridCol w:w="638"/>
        <w:gridCol w:w="725"/>
        <w:gridCol w:w="812"/>
        <w:gridCol w:w="813"/>
        <w:gridCol w:w="875"/>
        <w:gridCol w:w="1025"/>
        <w:gridCol w:w="987"/>
        <w:gridCol w:w="900"/>
        <w:gridCol w:w="883"/>
        <w:gridCol w:w="1355"/>
        <w:gridCol w:w="1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44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3037" w:type="dxa"/>
            <w:gridSpan w:val="4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行政强制措施实施数量（件）</w:t>
            </w:r>
          </w:p>
        </w:tc>
        <w:tc>
          <w:tcPr>
            <w:tcW w:w="6838" w:type="dxa"/>
            <w:gridSpan w:val="7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行政机关强制执行</w:t>
            </w:r>
          </w:p>
        </w:tc>
        <w:tc>
          <w:tcPr>
            <w:tcW w:w="1087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8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查封场所、设施或者财物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扣押财物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冻结存款、汇款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其他行政强制措施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加处罚款或者滞纳金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划拨存款、汇款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拍卖或者依法处理查封、扣押的场所、设施或者财物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排除妨害、恢复原状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代履行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其他强制执行方式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申请法院强制执行</w:t>
            </w:r>
          </w:p>
        </w:tc>
        <w:tc>
          <w:tcPr>
            <w:tcW w:w="108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11510700MB1E4362XP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广元市昭化生态环境局 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25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1.行政强制措施实施数量的统计范围为统计年度1月1日至12月31日期间作出“查封场所、设施或者财物”、“扣押财物”、“冻结存款、汇款”或者“其他行政强制措施”决定的数量。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3.其他强制执行方式，如《城乡规划法》规定的强制拆除；《煤炭法》规定的强制停产、强制消除安全隐患；《金银管理条例》规定的强制收购；《外汇管理条例》规定的回兑等。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4.申请法院强制执行数量的统计范围为统计年度1月1日至12月31日期间向法院申请强制执行的数量，时间以申请日期为准。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center"/>
        <w:rPr>
          <w:rStyle w:val="1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r>
        <w:rPr>
          <w:rStyle w:val="1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2023年度行政检查实施情况统计表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制表单位（盖章）：广元市昭化生态环境局                                                               制表日期：2023年1月11日</w:t>
      </w:r>
    </w:p>
    <w:tbl>
      <w:tblPr>
        <w:tblStyle w:val="11"/>
        <w:tblW w:w="140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300"/>
        <w:gridCol w:w="1625"/>
        <w:gridCol w:w="1650"/>
        <w:gridCol w:w="1462"/>
        <w:gridCol w:w="1550"/>
        <w:gridCol w:w="1613"/>
        <w:gridCol w:w="1400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6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行政检查总数</w:t>
            </w:r>
          </w:p>
        </w:tc>
        <w:tc>
          <w:tcPr>
            <w:tcW w:w="14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非现场检查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现场检查数</w:t>
            </w:r>
          </w:p>
        </w:tc>
        <w:tc>
          <w:tcPr>
            <w:tcW w:w="16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双随机检查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专项检查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联合检查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11510700MB1E4362XP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广元市昭化生态环境局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1.行政检查次数的统计范围为统计年度1月1日至12月31日期间开展行政检查的次数；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2.检查1个检查对象，有完整、详细的检查记录的，计为开展1次行政检查；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3.无特定检查对象的巡查、巡逻，无完整、详细检查记录，为查证违法事实而开展调查的，不计入检查次数。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center"/>
        <w:rPr>
          <w:rFonts w:hint="default" w:ascii="方正黑体_GBK" w:hAnsi="方正黑体_GBK" w:eastAsia="方正黑体_GBK" w:cs="方正黑体_GBK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6838" w:h="11906" w:orient="landscape"/>
      <w:pgMar w:top="1134" w:right="1701" w:bottom="1134" w:left="1134" w:header="851" w:footer="73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1A87D7D0-8307-4779-844F-68FD4ED15CD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.ì.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6DFFEBD-3184-41F1-840B-082DB991EF72}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B611E2AF-2D2A-4A6B-9367-D949442908F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wordWrap w:val="0"/>
                            <w:jc w:val="right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wordWrap w:val="0"/>
                      <w:jc w:val="right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righ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-146685</wp:posOffset>
          </wp:positionV>
          <wp:extent cx="1412875" cy="323850"/>
          <wp:effectExtent l="0" t="0" r="15875" b="0"/>
          <wp:wrapNone/>
          <wp:docPr id="25" name="图片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图片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3164" cy="324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EastAsia" w:hAnsiTheme="majorEastAsia" w:eastAsiaTheme="majorEastAsia"/>
        <w:sz w:val="15"/>
        <w:szCs w:val="15"/>
      </w:rPr>
      <w:t xml:space="preserve">                              </w:t>
    </w:r>
    <w:r>
      <w:rPr>
        <w:rFonts w:hint="eastAsia"/>
      </w:rPr>
      <w:t>行政执法综合管理监督信息系统业务报表</w:t>
    </w:r>
    <w:r>
      <w:t>-操作手册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792067"/>
    <w:multiLevelType w:val="multilevel"/>
    <w:tmpl w:val="7F792067"/>
    <w:lvl w:ilvl="0" w:tentative="0">
      <w:start w:val="1"/>
      <w:numFmt w:val="decimal"/>
      <w:pStyle w:val="2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0" w:firstLine="0"/>
      </w:pPr>
      <w:rPr>
        <w:rFonts w:hint="eastAsia" w:ascii="宋体" w:hAnsi="宋体" w:eastAsiaTheme="minorEastAsia"/>
      </w:rPr>
    </w:lvl>
    <w:lvl w:ilvl="2" w:tentative="0">
      <w:start w:val="1"/>
      <w:numFmt w:val="decimal"/>
      <w:pStyle w:val="4"/>
      <w:lvlText w:val="%1.%2.%3"/>
      <w:lvlJc w:val="left"/>
      <w:pPr>
        <w:ind w:left="0" w:firstLine="0"/>
      </w:pPr>
      <w:rPr>
        <w:rFonts w:hint="eastAsia" w:ascii="宋体" w:hAnsi="宋体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ODUzNmEyNGNmZDE4M2EyMTg3ZTRhODI0OGRmZWIifQ=="/>
    <w:docVar w:name="KSO_WPS_MARK_KEY" w:val="c318db3d-30bf-4666-a09e-19b9ca32f2d5"/>
  </w:docVars>
  <w:rsids>
    <w:rsidRoot w:val="182F221B"/>
    <w:rsid w:val="0183685C"/>
    <w:rsid w:val="023A0E83"/>
    <w:rsid w:val="034766CD"/>
    <w:rsid w:val="046560D9"/>
    <w:rsid w:val="08DF4BE9"/>
    <w:rsid w:val="0AA01626"/>
    <w:rsid w:val="0CD87352"/>
    <w:rsid w:val="0D483F74"/>
    <w:rsid w:val="0F2E1D56"/>
    <w:rsid w:val="182F221B"/>
    <w:rsid w:val="18C56FB7"/>
    <w:rsid w:val="1AE8410E"/>
    <w:rsid w:val="1E627940"/>
    <w:rsid w:val="1FB039F9"/>
    <w:rsid w:val="20A0559F"/>
    <w:rsid w:val="21945B4A"/>
    <w:rsid w:val="21F877D2"/>
    <w:rsid w:val="22AE2582"/>
    <w:rsid w:val="231A0710"/>
    <w:rsid w:val="24FB4266"/>
    <w:rsid w:val="25FFC84E"/>
    <w:rsid w:val="2FFF3F69"/>
    <w:rsid w:val="32F9E949"/>
    <w:rsid w:val="335F3C12"/>
    <w:rsid w:val="363A6152"/>
    <w:rsid w:val="37DF31C8"/>
    <w:rsid w:val="39324E64"/>
    <w:rsid w:val="3FB61ACE"/>
    <w:rsid w:val="3FDD028A"/>
    <w:rsid w:val="3FDF1EC1"/>
    <w:rsid w:val="3FF631DA"/>
    <w:rsid w:val="432836E8"/>
    <w:rsid w:val="43CB5B2C"/>
    <w:rsid w:val="4D7C1696"/>
    <w:rsid w:val="51AB6549"/>
    <w:rsid w:val="526F274A"/>
    <w:rsid w:val="53260D89"/>
    <w:rsid w:val="57D9574B"/>
    <w:rsid w:val="597436C4"/>
    <w:rsid w:val="5C917EAB"/>
    <w:rsid w:val="5FFF1C57"/>
    <w:rsid w:val="661C6631"/>
    <w:rsid w:val="67F37E38"/>
    <w:rsid w:val="6A733378"/>
    <w:rsid w:val="6D2F5523"/>
    <w:rsid w:val="6D5859D6"/>
    <w:rsid w:val="6FFFD092"/>
    <w:rsid w:val="70EC6076"/>
    <w:rsid w:val="72F5C6B9"/>
    <w:rsid w:val="731D1DE1"/>
    <w:rsid w:val="74045057"/>
    <w:rsid w:val="76D601FF"/>
    <w:rsid w:val="773E47B9"/>
    <w:rsid w:val="7A880B84"/>
    <w:rsid w:val="7BFC11E1"/>
    <w:rsid w:val="7EF76293"/>
    <w:rsid w:val="7F8E14D9"/>
    <w:rsid w:val="7FFFA184"/>
    <w:rsid w:val="B6FFA9A1"/>
    <w:rsid w:val="CAFEC25C"/>
    <w:rsid w:val="FBFF0B63"/>
    <w:rsid w:val="FFB79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right="240" w:rightChars="100" w:firstLineChars="0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numPr>
        <w:ilvl w:val="1"/>
        <w:numId w:val="1"/>
      </w:numPr>
      <w:ind w:firstLineChars="0"/>
      <w:outlineLvl w:val="1"/>
    </w:pPr>
    <w:rPr>
      <w:rFonts w:ascii="Arial" w:hAnsi="Arial" w:eastAsiaTheme="majorEastAsia"/>
      <w:b/>
      <w:bCs/>
      <w:sz w:val="30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numPr>
        <w:ilvl w:val="2"/>
        <w:numId w:val="1"/>
      </w:numPr>
      <w:ind w:firstLineChars="0"/>
      <w:outlineLvl w:val="2"/>
    </w:pPr>
    <w:rPr>
      <w:b/>
      <w:bCs/>
      <w:sz w:val="28"/>
      <w:szCs w:val="32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autoRedefine/>
    <w:qFormat/>
    <w:uiPriority w:val="35"/>
    <w:pPr>
      <w:adjustRightInd w:val="0"/>
      <w:snapToGrid w:val="0"/>
      <w:ind w:firstLine="567" w:firstLineChars="0"/>
    </w:pPr>
    <w:rPr>
      <w:rFonts w:ascii="Arial" w:hAnsi="Arial" w:eastAsia="黑体"/>
      <w:sz w:val="20"/>
      <w:szCs w:val="20"/>
    </w:rPr>
  </w:style>
  <w:style w:type="paragraph" w:styleId="6">
    <w:name w:val="toc 3"/>
    <w:basedOn w:val="1"/>
    <w:next w:val="1"/>
    <w:autoRedefine/>
    <w:qFormat/>
    <w:uiPriority w:val="39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2"/>
    <w:next w:val="1"/>
    <w:qFormat/>
    <w:uiPriority w:val="39"/>
    <w:pPr>
      <w:keepNext w:val="0"/>
      <w:keepLines w:val="0"/>
      <w:numPr>
        <w:numId w:val="0"/>
      </w:numPr>
      <w:spacing w:before="240" w:after="120" w:line="360" w:lineRule="auto"/>
      <w:ind w:right="0" w:rightChars="0" w:firstLine="200" w:firstLineChars="200"/>
      <w:jc w:val="left"/>
      <w:outlineLvl w:val="9"/>
    </w:pPr>
    <w:rPr>
      <w:rFonts w:asciiTheme="minorHAnsi" w:hAnsiTheme="minorHAnsi"/>
      <w:kern w:val="2"/>
      <w:sz w:val="20"/>
      <w:szCs w:val="20"/>
    </w:rPr>
  </w:style>
  <w:style w:type="paragraph" w:styleId="10">
    <w:name w:val="toc 2"/>
    <w:basedOn w:val="1"/>
    <w:next w:val="1"/>
    <w:autoRedefine/>
    <w:qFormat/>
    <w:uiPriority w:val="39"/>
    <w:pPr>
      <w:tabs>
        <w:tab w:val="left" w:pos="1260"/>
        <w:tab w:val="right" w:leader="dot" w:pos="9060"/>
      </w:tabs>
      <w:spacing w:before="120"/>
      <w:ind w:left="240" w:firstLine="400"/>
      <w:jc w:val="left"/>
    </w:pPr>
    <w:rPr>
      <w:sz w:val="20"/>
      <w:szCs w:val="20"/>
    </w:rPr>
  </w:style>
  <w:style w:type="character" w:styleId="13">
    <w:name w:val="Hyperlink"/>
    <w:basedOn w:val="12"/>
    <w:autoRedefine/>
    <w:qFormat/>
    <w:uiPriority w:val="0"/>
    <w:rPr>
      <w:color w:val="0000FF"/>
      <w:u w:val="single"/>
    </w:rPr>
  </w:style>
  <w:style w:type="paragraph" w:customStyle="1" w:styleId="14">
    <w:name w:val="Default"/>
    <w:autoRedefine/>
    <w:qFormat/>
    <w:uiPriority w:val="0"/>
    <w:pPr>
      <w:widowControl w:val="0"/>
      <w:suppressAutoHyphens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  <w:style w:type="character" w:customStyle="1" w:styleId="15">
    <w:name w:val="font01"/>
    <w:basedOn w:val="12"/>
    <w:autoRedefine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6">
    <w:name w:val="font41"/>
    <w:basedOn w:val="12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7">
    <w:name w:val="font31"/>
    <w:basedOn w:val="12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8">
    <w:name w:val="font11"/>
    <w:basedOn w:val="12"/>
    <w:autoRedefine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paragraph" w:customStyle="1" w:styleId="19">
    <w:name w:val="样式 Symbol (符号) 小四 加粗 居中"/>
    <w:basedOn w:val="1"/>
    <w:autoRedefine/>
    <w:semiHidden/>
    <w:qFormat/>
    <w:uiPriority w:val="0"/>
    <w:pPr>
      <w:spacing w:before="120" w:after="120"/>
      <w:ind w:firstLine="100" w:firstLineChars="100"/>
      <w:jc w:val="center"/>
    </w:pPr>
    <w:rPr>
      <w:rFonts w:ascii="Symbol" w:hAnsi="Symbol" w:cs="宋体"/>
      <w:b/>
      <w:bCs/>
      <w:szCs w:val="20"/>
    </w:rPr>
  </w:style>
  <w:style w:type="paragraph" w:customStyle="1" w:styleId="20">
    <w:name w:val="TOC Heading"/>
    <w:basedOn w:val="2"/>
    <w:next w:val="1"/>
    <w:autoRedefine/>
    <w:unhideWhenUsed/>
    <w:qFormat/>
    <w:uiPriority w:val="3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Cs w:val="32"/>
    </w:rPr>
  </w:style>
  <w:style w:type="paragraph" w:customStyle="1" w:styleId="21">
    <w:name w:val="my正文"/>
    <w:basedOn w:val="1"/>
    <w:autoRedefine/>
    <w:qFormat/>
    <w:uiPriority w:val="0"/>
    <w:pPr>
      <w:ind w:firstLine="480"/>
    </w:pPr>
    <w:rPr>
      <w:rFonts w:ascii="Times New Roman" w:hAnsi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780</Words>
  <Characters>945</Characters>
  <Lines>0</Lines>
  <Paragraphs>0</Paragraphs>
  <TotalTime>28</TotalTime>
  <ScaleCrop>false</ScaleCrop>
  <LinksUpToDate>false</LinksUpToDate>
  <CharactersWithSpaces>1075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2023-01-07T09:42:00Z</dcterms:created>
  <dc:creator>网邮</dc:creator>
  <cp:lastModifiedBy>石桐</cp:lastModifiedBy>
  <cp:lastPrinted>2024-01-11T14:55:00Z</cp:lastPrinted>
  <dcterms:modified xsi:type="dcterms:W3CDTF">2024-01-15T09:09:12Z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31420BBBB608413E90550DC7AC871F01</vt:lpwstr>
  </property>
</Properties>
</file>