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215" w:type="dxa"/>
        <w:jc w:val="center"/>
        <w:tblCellSpacing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542"/>
        <w:gridCol w:w="1246"/>
        <w:gridCol w:w="972"/>
        <w:gridCol w:w="1997"/>
        <w:gridCol w:w="1263"/>
        <w:gridCol w:w="2065"/>
        <w:gridCol w:w="1959"/>
        <w:gridCol w:w="1115"/>
        <w:gridCol w:w="41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行政处罚决定书文号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案件名称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违法企业名称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法定代表人姓名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主要违法事实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行政处罚的种类和依据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行政处罚的履行方式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eastAsia="黑体" w:cs="黑体" w:hAnsiTheme="minorHAnsi"/>
                <w:kern w:val="0"/>
                <w:sz w:val="20"/>
                <w:szCs w:val="20"/>
                <w:lang w:val="en-US" w:eastAsia="zh-CN" w:bidi="ar"/>
              </w:rPr>
              <w:t>作出处罚的机关名称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广昭市监处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〔</w:t>
            </w:r>
            <w:bookmarkStart w:id="0" w:name="nian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2C3E5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C3E50"/>
                <w:kern w:val="2"/>
                <w:sz w:val="24"/>
                <w:szCs w:val="24"/>
                <w:u w:val="none"/>
                <w:lang w:val="en-US" w:eastAsia="zh-CN" w:bidi="ar-SA"/>
              </w:rPr>
              <w:t>使用劣药案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  <w:t>广元市昭化区柳桥乡卫生院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125107027716706198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张继中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当事人使用的野菊花经检验，含量不符合中国药典（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2015版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）要求，属劣药。</w:t>
            </w: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《中华人民共和国药品管理法实施条例》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第六十三条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，依据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《中华人民共和国药品管理法》第七十四条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的规定，罚款。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自动履行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广元市昭化区市场监督管理局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ighursoft 3L Song">
    <w:altName w:val="Times New Roman"/>
    <w:panose1 w:val="02020603050405020304"/>
    <w:charset w:val="00"/>
    <w:family w:val="roman"/>
    <w:pitch w:val="default"/>
    <w:sig w:usb0="00000000" w:usb1="00000000" w:usb2="00000008" w:usb3="00000000" w:csb0="000000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>窗体顶端</w:t>
    </w:r>
  </w:p>
  <w:p>
    <w:pPr>
      <w:pStyle w:val="17"/>
    </w:pPr>
    <w:r>
      <w:t>窗体底端</w:t>
    </w:r>
  </w:p>
  <w:p>
    <w:pPr>
      <w:pStyle w:val="4"/>
      <w:jc w:val="center"/>
      <w:rPr>
        <w:rFonts w:hint="default" w:eastAsiaTheme="minorEastAsia"/>
        <w:sz w:val="44"/>
        <w:szCs w:val="44"/>
        <w:lang w:val="en-US" w:eastAsia="zh-CN"/>
      </w:rPr>
    </w:pPr>
    <w:r>
      <w:rPr>
        <w:rFonts w:hint="eastAsia"/>
        <w:sz w:val="44"/>
        <w:szCs w:val="44"/>
        <w:lang w:eastAsia="zh-CN"/>
      </w:rPr>
      <w:t>广元市昭化区</w:t>
    </w:r>
    <w:r>
      <w:rPr>
        <w:rFonts w:hint="eastAsia"/>
        <w:sz w:val="44"/>
        <w:szCs w:val="44"/>
        <w:lang w:val="en-US" w:eastAsia="zh-CN"/>
      </w:rPr>
      <w:t>2019年行政处罚案件公示表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46A85"/>
    <w:rsid w:val="0326375B"/>
    <w:rsid w:val="05646A85"/>
    <w:rsid w:val="0B8E59FD"/>
    <w:rsid w:val="163C5BE2"/>
    <w:rsid w:val="17640700"/>
    <w:rsid w:val="17F64800"/>
    <w:rsid w:val="221417B1"/>
    <w:rsid w:val="26B174CF"/>
    <w:rsid w:val="27D17744"/>
    <w:rsid w:val="335B3DDA"/>
    <w:rsid w:val="3C3B44A1"/>
    <w:rsid w:val="3C534933"/>
    <w:rsid w:val="42925C6B"/>
    <w:rsid w:val="44F477AA"/>
    <w:rsid w:val="4A1910E3"/>
    <w:rsid w:val="4CF7177E"/>
    <w:rsid w:val="50110C74"/>
    <w:rsid w:val="57E94284"/>
    <w:rsid w:val="5B09025C"/>
    <w:rsid w:val="5C3B31AE"/>
    <w:rsid w:val="5E8C2EAE"/>
    <w:rsid w:val="625B6F2D"/>
    <w:rsid w:val="65225512"/>
    <w:rsid w:val="654C0C43"/>
    <w:rsid w:val="65795F93"/>
    <w:rsid w:val="66144B8F"/>
    <w:rsid w:val="68522142"/>
    <w:rsid w:val="6B546C18"/>
    <w:rsid w:val="6DAA00EF"/>
    <w:rsid w:val="6E595418"/>
    <w:rsid w:val="776E5AA8"/>
    <w:rsid w:val="7B50444C"/>
    <w:rsid w:val="7C986E2E"/>
    <w:rsid w:val="7D277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first-child"/>
    <w:basedOn w:val="6"/>
    <w:qFormat/>
    <w:uiPriority w:val="0"/>
  </w:style>
  <w:style w:type="character" w:customStyle="1" w:styleId="12">
    <w:name w:val="hover13"/>
    <w:basedOn w:val="6"/>
    <w:qFormat/>
    <w:uiPriority w:val="0"/>
  </w:style>
  <w:style w:type="character" w:customStyle="1" w:styleId="13">
    <w:name w:val="hover14"/>
    <w:basedOn w:val="6"/>
    <w:qFormat/>
    <w:uiPriority w:val="0"/>
  </w:style>
  <w:style w:type="character" w:customStyle="1" w:styleId="14">
    <w:name w:val="hover15"/>
    <w:basedOn w:val="6"/>
    <w:qFormat/>
    <w:uiPriority w:val="0"/>
  </w:style>
  <w:style w:type="character" w:customStyle="1" w:styleId="15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paragraph" w:customStyle="1" w:styleId="16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red"/>
    <w:basedOn w:val="6"/>
    <w:qFormat/>
    <w:uiPriority w:val="0"/>
    <w:rPr>
      <w:color w:val="FF0000"/>
    </w:rPr>
  </w:style>
  <w:style w:type="character" w:customStyle="1" w:styleId="20">
    <w:name w:val="default"/>
    <w:basedOn w:val="6"/>
    <w:qFormat/>
    <w:uiPriority w:val="0"/>
  </w:style>
  <w:style w:type="character" w:customStyle="1" w:styleId="21">
    <w:name w:val="brt"/>
    <w:basedOn w:val="6"/>
    <w:qFormat/>
    <w:uiPriority w:val="0"/>
  </w:style>
  <w:style w:type="character" w:customStyle="1" w:styleId="22">
    <w:name w:val="num"/>
    <w:basedOn w:val="6"/>
    <w:qFormat/>
    <w:uiPriority w:val="0"/>
    <w:rPr>
      <w:rFonts w:ascii="Arial" w:hAnsi="Arial" w:cs="Arial"/>
      <w:color w:val="FFFFFF"/>
      <w:sz w:val="16"/>
      <w:szCs w:val="16"/>
    </w:rPr>
  </w:style>
  <w:style w:type="character" w:customStyle="1" w:styleId="23">
    <w:name w:val="blf"/>
    <w:basedOn w:val="6"/>
    <w:qFormat/>
    <w:uiPriority w:val="0"/>
  </w:style>
  <w:style w:type="character" w:customStyle="1" w:styleId="24">
    <w:name w:val="show2"/>
    <w:basedOn w:val="6"/>
    <w:qFormat/>
    <w:uiPriority w:val="0"/>
  </w:style>
  <w:style w:type="character" w:customStyle="1" w:styleId="25">
    <w:name w:val="show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2017-12-14T02:02:00Z</dcterms:created>
  <dc:creator>风清云淡</dc:creator>
  <cp:lastModifiedBy>风清云淡</cp:lastModifiedBy>
  <cp:lastPrinted>2017-12-14T06:52:00Z</cp:lastPrinted>
  <dcterms:modified xsi:type="dcterms:W3CDTF">2019-12-23T03:29:19Z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